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DE79" w14:textId="36B4E231" w:rsidR="00EA334A" w:rsidRDefault="00F03F83">
      <w:bookmarkStart w:id="0" w:name="_GoBack"/>
      <w:bookmarkEnd w:id="0"/>
      <w:r>
        <w:rPr>
          <w:noProof/>
          <w:lang w:eastAsia="en-GB"/>
        </w:rPr>
        <w:drawing>
          <wp:anchor distT="0" distB="0" distL="114300" distR="114300" simplePos="0" relativeHeight="251659264" behindDoc="0" locked="0" layoutInCell="1" allowOverlap="1" wp14:anchorId="69CB9BA5" wp14:editId="755C4400">
            <wp:simplePos x="0" y="0"/>
            <wp:positionH relativeFrom="margin">
              <wp:posOffset>8582025</wp:posOffset>
            </wp:positionH>
            <wp:positionV relativeFrom="paragraph">
              <wp:posOffset>-571500</wp:posOffset>
            </wp:positionV>
            <wp:extent cx="771525" cy="76811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68112"/>
                    </a:xfrm>
                    <a:prstGeom prst="rect">
                      <a:avLst/>
                    </a:prstGeom>
                    <a:noFill/>
                    <a:ln>
                      <a:noFill/>
                    </a:ln>
                  </pic:spPr>
                </pic:pic>
              </a:graphicData>
            </a:graphic>
            <wp14:sizeRelH relativeFrom="page">
              <wp14:pctWidth>0</wp14:pctWidth>
            </wp14:sizeRelH>
            <wp14:sizeRelV relativeFrom="page">
              <wp14:pctHeight>0</wp14:pctHeight>
            </wp14:sizeRelV>
          </wp:anchor>
        </w:drawing>
      </w:r>
      <w:r w:rsidR="00EA334A">
        <w:t>Dear Parent/Guardian,</w:t>
      </w:r>
      <w:r w:rsidRPr="00F03F83">
        <w:rPr>
          <w:noProof/>
        </w:rPr>
        <w:t xml:space="preserve"> </w:t>
      </w:r>
    </w:p>
    <w:p w14:paraId="6520F79F" w14:textId="77FAA64C" w:rsidR="00EA334A" w:rsidRDefault="00EA334A">
      <w:r>
        <w:t xml:space="preserve">Every year we work together to make improvements in our school. </w:t>
      </w:r>
      <w:r w:rsidR="00597B79">
        <w:t>Due to the impact of COVID on school development work, w</w:t>
      </w:r>
      <w:r>
        <w:t xml:space="preserve">e </w:t>
      </w:r>
      <w:r w:rsidR="00597B79">
        <w:t>remain in the</w:t>
      </w:r>
      <w:r>
        <w:t xml:space="preserve"> second year of this cycle. This year we plan to work on these areas to improve our school through our school development planning process. This is ‘at a glance’ version for parent information. </w:t>
      </w:r>
    </w:p>
    <w:p w14:paraId="5E76F2BE" w14:textId="57077E01" w:rsidR="00EA334A" w:rsidRPr="00F03F83" w:rsidRDefault="006E6D8A" w:rsidP="00F03F83">
      <w:pPr>
        <w:jc w:val="center"/>
        <w:rPr>
          <w:b/>
          <w:bCs/>
        </w:rPr>
      </w:pPr>
      <w:r w:rsidRPr="00F03F83">
        <w:rPr>
          <w:b/>
          <w:bCs/>
        </w:rPr>
        <w:t>Becoming More Child Centred</w:t>
      </w:r>
    </w:p>
    <w:tbl>
      <w:tblPr>
        <w:tblStyle w:val="TableGrid"/>
        <w:tblW w:w="0" w:type="auto"/>
        <w:tblLook w:val="04A0" w:firstRow="1" w:lastRow="0" w:firstColumn="1" w:lastColumn="0" w:noHBand="0" w:noVBand="1"/>
      </w:tblPr>
      <w:tblGrid>
        <w:gridCol w:w="3487"/>
        <w:gridCol w:w="3487"/>
        <w:gridCol w:w="3487"/>
        <w:gridCol w:w="3487"/>
      </w:tblGrid>
      <w:tr w:rsidR="00954086" w:rsidRPr="00F03F83" w14:paraId="17D9B4D3" w14:textId="77777777" w:rsidTr="00954086">
        <w:tc>
          <w:tcPr>
            <w:tcW w:w="3487" w:type="dxa"/>
          </w:tcPr>
          <w:p w14:paraId="59C658E8" w14:textId="123BC452" w:rsidR="00954086" w:rsidRPr="00F03F83" w:rsidRDefault="00954086" w:rsidP="00F03F83">
            <w:pPr>
              <w:jc w:val="center"/>
              <w:rPr>
                <w:b/>
                <w:bCs/>
              </w:rPr>
            </w:pPr>
            <w:r w:rsidRPr="00F03F83">
              <w:rPr>
                <w:b/>
                <w:bCs/>
              </w:rPr>
              <w:t>Discipline</w:t>
            </w:r>
          </w:p>
        </w:tc>
        <w:tc>
          <w:tcPr>
            <w:tcW w:w="3487" w:type="dxa"/>
          </w:tcPr>
          <w:p w14:paraId="294D912D" w14:textId="2AAD312B" w:rsidR="00954086" w:rsidRPr="00F03F83" w:rsidRDefault="00954086" w:rsidP="00F03F83">
            <w:pPr>
              <w:jc w:val="center"/>
              <w:rPr>
                <w:b/>
                <w:bCs/>
              </w:rPr>
            </w:pPr>
            <w:r w:rsidRPr="00F03F83">
              <w:rPr>
                <w:b/>
                <w:bCs/>
              </w:rPr>
              <w:t>School Council</w:t>
            </w:r>
          </w:p>
        </w:tc>
        <w:tc>
          <w:tcPr>
            <w:tcW w:w="3487" w:type="dxa"/>
          </w:tcPr>
          <w:p w14:paraId="1FC73D79" w14:textId="3A7BEFE7" w:rsidR="00954086" w:rsidRPr="00F03F83" w:rsidRDefault="00954086" w:rsidP="00F03F83">
            <w:pPr>
              <w:jc w:val="center"/>
              <w:rPr>
                <w:b/>
                <w:bCs/>
              </w:rPr>
            </w:pPr>
            <w:r w:rsidRPr="00F03F83">
              <w:rPr>
                <w:b/>
                <w:bCs/>
              </w:rPr>
              <w:t>Attendance</w:t>
            </w:r>
          </w:p>
        </w:tc>
        <w:tc>
          <w:tcPr>
            <w:tcW w:w="3487" w:type="dxa"/>
          </w:tcPr>
          <w:p w14:paraId="398E016E" w14:textId="28CD77FA" w:rsidR="00954086" w:rsidRPr="00F03F83" w:rsidRDefault="00954086" w:rsidP="00F03F83">
            <w:pPr>
              <w:jc w:val="center"/>
              <w:rPr>
                <w:b/>
                <w:bCs/>
              </w:rPr>
            </w:pPr>
            <w:r w:rsidRPr="00F03F83">
              <w:rPr>
                <w:b/>
                <w:bCs/>
              </w:rPr>
              <w:t>Mental Health</w:t>
            </w:r>
          </w:p>
        </w:tc>
      </w:tr>
      <w:tr w:rsidR="00954086" w14:paraId="08541744" w14:textId="77777777" w:rsidTr="00954086">
        <w:tc>
          <w:tcPr>
            <w:tcW w:w="3487" w:type="dxa"/>
          </w:tcPr>
          <w:p w14:paraId="653B55AF" w14:textId="21B6B22B" w:rsidR="00890199" w:rsidRDefault="00890199" w:rsidP="00597B79">
            <w:pPr>
              <w:rPr>
                <w:sz w:val="18"/>
                <w:szCs w:val="18"/>
              </w:rPr>
            </w:pPr>
            <w:r>
              <w:rPr>
                <w:sz w:val="18"/>
                <w:szCs w:val="18"/>
              </w:rPr>
              <w:t>PATHS programme adopted in September ’21 as a whole school approach to behaviour.</w:t>
            </w:r>
          </w:p>
          <w:p w14:paraId="343C4057" w14:textId="77777777" w:rsidR="00597B79" w:rsidRPr="000407CF" w:rsidRDefault="00597B79" w:rsidP="00597B79">
            <w:pPr>
              <w:rPr>
                <w:sz w:val="18"/>
                <w:szCs w:val="18"/>
              </w:rPr>
            </w:pPr>
          </w:p>
          <w:p w14:paraId="095E22BF" w14:textId="77777777" w:rsidR="00597B79" w:rsidRDefault="00597B79" w:rsidP="00597B79">
            <w:pPr>
              <w:rPr>
                <w:sz w:val="18"/>
                <w:szCs w:val="18"/>
              </w:rPr>
            </w:pPr>
            <w:r>
              <w:rPr>
                <w:sz w:val="18"/>
                <w:szCs w:val="18"/>
              </w:rPr>
              <w:t xml:space="preserve">New Code of Conduct for all children embedded and shared with parents. </w:t>
            </w:r>
          </w:p>
          <w:p w14:paraId="528AB587" w14:textId="77777777" w:rsidR="00597B79" w:rsidRDefault="00597B79" w:rsidP="00597B79">
            <w:pPr>
              <w:rPr>
                <w:sz w:val="18"/>
                <w:szCs w:val="18"/>
              </w:rPr>
            </w:pPr>
          </w:p>
          <w:p w14:paraId="0F4329B2" w14:textId="4242DD74" w:rsidR="00597B79" w:rsidRDefault="00E322E7" w:rsidP="00597B79">
            <w:pPr>
              <w:rPr>
                <w:sz w:val="18"/>
                <w:szCs w:val="18"/>
              </w:rPr>
            </w:pPr>
            <w:r>
              <w:rPr>
                <w:sz w:val="20"/>
                <w:szCs w:val="20"/>
              </w:rPr>
              <w:t>Principal &amp; V</w:t>
            </w:r>
            <w:r w:rsidR="00597B79" w:rsidRPr="000407CF">
              <w:rPr>
                <w:sz w:val="20"/>
                <w:szCs w:val="20"/>
              </w:rPr>
              <w:t>ice Principal</w:t>
            </w:r>
            <w:r w:rsidR="00597B79">
              <w:t xml:space="preserve"> </w:t>
            </w:r>
            <w:r w:rsidR="00597B79" w:rsidRPr="000407CF">
              <w:rPr>
                <w:sz w:val="18"/>
                <w:szCs w:val="18"/>
              </w:rPr>
              <w:t>monitors at lunchtimes.</w:t>
            </w:r>
          </w:p>
          <w:p w14:paraId="158AA598" w14:textId="77777777" w:rsidR="00597B79" w:rsidRDefault="00597B79" w:rsidP="00597B79"/>
          <w:p w14:paraId="1EA33CC0" w14:textId="02FF7E95" w:rsidR="00597B79" w:rsidRDefault="00597B79" w:rsidP="00597B79">
            <w:pPr>
              <w:rPr>
                <w:sz w:val="20"/>
                <w:szCs w:val="20"/>
              </w:rPr>
            </w:pPr>
            <w:r>
              <w:rPr>
                <w:sz w:val="20"/>
                <w:szCs w:val="20"/>
              </w:rPr>
              <w:t>Quick recorded response to parental concerns through positive discipline policy.</w:t>
            </w:r>
          </w:p>
          <w:p w14:paraId="1EA7BCC0" w14:textId="77777777" w:rsidR="00597B79" w:rsidRDefault="00597B79" w:rsidP="00597B79">
            <w:pPr>
              <w:rPr>
                <w:sz w:val="20"/>
                <w:szCs w:val="20"/>
              </w:rPr>
            </w:pPr>
          </w:p>
          <w:p w14:paraId="31607CC2" w14:textId="77777777" w:rsidR="00597B79" w:rsidRPr="000B6A9C" w:rsidRDefault="00597B79" w:rsidP="00597B79">
            <w:pPr>
              <w:rPr>
                <w:sz w:val="18"/>
                <w:szCs w:val="18"/>
              </w:rPr>
            </w:pPr>
            <w:r w:rsidRPr="000B6A9C">
              <w:rPr>
                <w:sz w:val="18"/>
                <w:szCs w:val="18"/>
              </w:rPr>
              <w:t>Ongoing training for staff on supporting children with additional learning needs.</w:t>
            </w:r>
          </w:p>
          <w:p w14:paraId="5CCFF7C1" w14:textId="77777777" w:rsidR="00597B79" w:rsidRPr="000B6A9C" w:rsidRDefault="00597B79" w:rsidP="00597B79">
            <w:pPr>
              <w:rPr>
                <w:sz w:val="18"/>
                <w:szCs w:val="18"/>
              </w:rPr>
            </w:pPr>
          </w:p>
          <w:p w14:paraId="428AAB52" w14:textId="77777777" w:rsidR="00F03F83" w:rsidRPr="000B6A9C" w:rsidRDefault="00F03F83" w:rsidP="00F03F83">
            <w:pPr>
              <w:rPr>
                <w:sz w:val="18"/>
                <w:szCs w:val="18"/>
              </w:rPr>
            </w:pPr>
          </w:p>
          <w:p w14:paraId="37BB0CD0" w14:textId="77777777" w:rsidR="00954086" w:rsidRDefault="00954086" w:rsidP="00F03F83">
            <w:r w:rsidRPr="000B6A9C">
              <w:rPr>
                <w:sz w:val="18"/>
                <w:szCs w:val="18"/>
              </w:rPr>
              <w:t>Implementation of the Addressing Bullying in Schools Act (NI) 2016</w:t>
            </w:r>
            <w:r w:rsidRPr="000B6A9C">
              <w:t xml:space="preserve"> </w:t>
            </w:r>
          </w:p>
          <w:p w14:paraId="15FAD0A8" w14:textId="1A367F36" w:rsidR="00E322E7" w:rsidRPr="000A0760" w:rsidRDefault="00E322E7" w:rsidP="00F03F83">
            <w:pPr>
              <w:rPr>
                <w:strike/>
              </w:rPr>
            </w:pPr>
          </w:p>
        </w:tc>
        <w:tc>
          <w:tcPr>
            <w:tcW w:w="3487" w:type="dxa"/>
          </w:tcPr>
          <w:p w14:paraId="4A106DC2" w14:textId="33CA2D99" w:rsidR="00384950" w:rsidRPr="00890199" w:rsidRDefault="00384950" w:rsidP="00384950">
            <w:pPr>
              <w:rPr>
                <w:sz w:val="18"/>
                <w:szCs w:val="18"/>
              </w:rPr>
            </w:pPr>
            <w:r w:rsidRPr="00890199">
              <w:rPr>
                <w:sz w:val="18"/>
                <w:szCs w:val="18"/>
              </w:rPr>
              <w:t>Continue to strengthen the role of the School Council through fortnightly meetings (as per COVID guidance).</w:t>
            </w:r>
          </w:p>
          <w:p w14:paraId="6E44090A" w14:textId="77777777" w:rsidR="00384950" w:rsidRDefault="00384950" w:rsidP="00384950">
            <w:pPr>
              <w:rPr>
                <w:sz w:val="18"/>
                <w:szCs w:val="18"/>
              </w:rPr>
            </w:pPr>
          </w:p>
          <w:p w14:paraId="6CF36ED4" w14:textId="7FDC7D6D" w:rsidR="00954086" w:rsidRPr="003A1EE2" w:rsidRDefault="001C450B" w:rsidP="00F03F83">
            <w:pPr>
              <w:rPr>
                <w:sz w:val="18"/>
                <w:szCs w:val="18"/>
              </w:rPr>
            </w:pPr>
            <w:r w:rsidRPr="003A1EE2">
              <w:rPr>
                <w:sz w:val="18"/>
                <w:szCs w:val="18"/>
              </w:rPr>
              <w:t>The School Council will lead a number of initiatives across the school</w:t>
            </w:r>
            <w:r w:rsidR="003A1EE2" w:rsidRPr="003A1EE2">
              <w:rPr>
                <w:sz w:val="18"/>
                <w:szCs w:val="18"/>
              </w:rPr>
              <w:t xml:space="preserve"> including the Fairtrade award &amp; Eco Schools.</w:t>
            </w:r>
          </w:p>
          <w:p w14:paraId="3F4DDABE" w14:textId="77777777" w:rsidR="00F03F83" w:rsidRPr="00384950" w:rsidRDefault="00F03F83" w:rsidP="00F03F83">
            <w:pPr>
              <w:rPr>
                <w:color w:val="FF0000"/>
              </w:rPr>
            </w:pPr>
          </w:p>
          <w:p w14:paraId="5AC2AC8B" w14:textId="77777777" w:rsidR="007F5C79" w:rsidRDefault="007F5C79" w:rsidP="00384950"/>
          <w:p w14:paraId="475DA723" w14:textId="77777777" w:rsidR="00B061D3" w:rsidRDefault="00B061D3" w:rsidP="00384950"/>
          <w:p w14:paraId="656B7804" w14:textId="77777777" w:rsidR="00B061D3" w:rsidRDefault="00B061D3" w:rsidP="00384950"/>
          <w:p w14:paraId="7189F0F2" w14:textId="77777777" w:rsidR="00B061D3" w:rsidRDefault="00B061D3" w:rsidP="00384950"/>
          <w:p w14:paraId="571F398F" w14:textId="77777777" w:rsidR="00B061D3" w:rsidRDefault="00B061D3" w:rsidP="00384950"/>
          <w:p w14:paraId="0A347260" w14:textId="77777777" w:rsidR="00B061D3" w:rsidRDefault="00B061D3" w:rsidP="00384950"/>
          <w:p w14:paraId="434D65B4" w14:textId="77777777" w:rsidR="00B061D3" w:rsidRDefault="00B061D3" w:rsidP="00384950"/>
          <w:p w14:paraId="37010AF2" w14:textId="77777777" w:rsidR="00B061D3" w:rsidRDefault="00B061D3" w:rsidP="00384950"/>
          <w:p w14:paraId="2D88630F" w14:textId="77777777" w:rsidR="00B061D3" w:rsidRDefault="00B061D3" w:rsidP="00384950"/>
          <w:p w14:paraId="7854BCA2" w14:textId="77777777" w:rsidR="00B061D3" w:rsidRDefault="00B061D3" w:rsidP="00384950"/>
          <w:p w14:paraId="4D3AF49F" w14:textId="77777777" w:rsidR="00B061D3" w:rsidRDefault="00B061D3" w:rsidP="00384950"/>
          <w:p w14:paraId="22104A66" w14:textId="77777777" w:rsidR="00B061D3" w:rsidRDefault="00B061D3" w:rsidP="00384950"/>
          <w:p w14:paraId="1A7592AC" w14:textId="77777777" w:rsidR="00B061D3" w:rsidRDefault="00B061D3" w:rsidP="00384950"/>
          <w:p w14:paraId="2FB6E07B" w14:textId="77777777" w:rsidR="00B061D3" w:rsidRDefault="00B061D3" w:rsidP="00384950"/>
          <w:p w14:paraId="30837820" w14:textId="77777777" w:rsidR="00B061D3" w:rsidRDefault="00B061D3" w:rsidP="00384950"/>
          <w:p w14:paraId="3C0804B9" w14:textId="77777777" w:rsidR="00B061D3" w:rsidRDefault="00B061D3" w:rsidP="00384950"/>
          <w:p w14:paraId="097DF648" w14:textId="77777777" w:rsidR="00B061D3" w:rsidRDefault="00B061D3" w:rsidP="00384950"/>
          <w:p w14:paraId="522373E1" w14:textId="1693E000" w:rsidR="00B061D3" w:rsidRDefault="00B061D3" w:rsidP="00384950"/>
        </w:tc>
        <w:tc>
          <w:tcPr>
            <w:tcW w:w="3487" w:type="dxa"/>
          </w:tcPr>
          <w:p w14:paraId="46F78D6F" w14:textId="77777777" w:rsidR="00384950" w:rsidRDefault="00384950" w:rsidP="00384950">
            <w:pPr>
              <w:rPr>
                <w:sz w:val="18"/>
                <w:szCs w:val="18"/>
              </w:rPr>
            </w:pPr>
            <w:r w:rsidRPr="00841F3D">
              <w:rPr>
                <w:sz w:val="18"/>
                <w:szCs w:val="18"/>
              </w:rPr>
              <w:t>Our aim is for all</w:t>
            </w:r>
            <w:r>
              <w:rPr>
                <w:sz w:val="18"/>
                <w:szCs w:val="18"/>
              </w:rPr>
              <w:t xml:space="preserve"> children to be at school for 95</w:t>
            </w:r>
            <w:r w:rsidRPr="00841F3D">
              <w:rPr>
                <w:sz w:val="18"/>
                <w:szCs w:val="18"/>
              </w:rPr>
              <w:t>% of the time or more.</w:t>
            </w:r>
            <w:r>
              <w:rPr>
                <w:sz w:val="18"/>
                <w:szCs w:val="18"/>
              </w:rPr>
              <w:t xml:space="preserve"> </w:t>
            </w:r>
          </w:p>
          <w:p w14:paraId="2A77A522" w14:textId="6001FA98" w:rsidR="00384950" w:rsidRDefault="00384950" w:rsidP="00384950">
            <w:pPr>
              <w:rPr>
                <w:sz w:val="18"/>
                <w:szCs w:val="18"/>
              </w:rPr>
            </w:pPr>
            <w:r>
              <w:rPr>
                <w:sz w:val="18"/>
                <w:szCs w:val="18"/>
              </w:rPr>
              <w:t>The Principal meets with the Educational Welfare Officer on a half termly basis to discuss ways of improving attendance. Letters sent from school to parents for extended absences.</w:t>
            </w:r>
          </w:p>
          <w:p w14:paraId="7CC36D46" w14:textId="77777777" w:rsidR="00F03F83" w:rsidRDefault="00F03F83" w:rsidP="00F03F83"/>
          <w:p w14:paraId="35215714" w14:textId="3955B678" w:rsidR="00C917B4" w:rsidRDefault="00C917B4" w:rsidP="00F03F83"/>
        </w:tc>
        <w:tc>
          <w:tcPr>
            <w:tcW w:w="3487" w:type="dxa"/>
          </w:tcPr>
          <w:p w14:paraId="169896FC" w14:textId="77777777" w:rsidR="00364FE0" w:rsidRPr="00890199" w:rsidRDefault="00364FE0" w:rsidP="00364FE0">
            <w:pPr>
              <w:rPr>
                <w:rFonts w:eastAsiaTheme="majorEastAsia" w:cstheme="minorHAnsi"/>
                <w:sz w:val="18"/>
                <w:szCs w:val="18"/>
              </w:rPr>
            </w:pPr>
            <w:r w:rsidRPr="00890199">
              <w:rPr>
                <w:rFonts w:eastAsiaTheme="majorEastAsia" w:cstheme="minorHAnsi"/>
                <w:sz w:val="18"/>
                <w:szCs w:val="18"/>
              </w:rPr>
              <w:t>The School Counsellor continues to visit the school weekly and support individual children</w:t>
            </w:r>
          </w:p>
          <w:p w14:paraId="76E4FCF6" w14:textId="77777777" w:rsidR="00364FE0" w:rsidRPr="00890199" w:rsidRDefault="00364FE0" w:rsidP="00364FE0">
            <w:pPr>
              <w:rPr>
                <w:rFonts w:eastAsiaTheme="majorEastAsia" w:cstheme="minorHAnsi"/>
                <w:sz w:val="18"/>
                <w:szCs w:val="18"/>
              </w:rPr>
            </w:pPr>
          </w:p>
          <w:p w14:paraId="49C96B25" w14:textId="77777777" w:rsidR="00364FE0" w:rsidRPr="00890199" w:rsidRDefault="00364FE0" w:rsidP="00364FE0">
            <w:pPr>
              <w:rPr>
                <w:rFonts w:eastAsiaTheme="majorEastAsia" w:cstheme="minorHAnsi"/>
                <w:sz w:val="18"/>
                <w:szCs w:val="18"/>
              </w:rPr>
            </w:pPr>
            <w:r w:rsidRPr="00890199">
              <w:rPr>
                <w:rFonts w:eastAsiaTheme="majorEastAsia" w:cstheme="minorHAnsi"/>
                <w:sz w:val="18"/>
                <w:szCs w:val="18"/>
              </w:rPr>
              <w:t xml:space="preserve">All classes, Primary 1 to Primary 7 will take part in the </w:t>
            </w:r>
            <w:r w:rsidRPr="00890199">
              <w:rPr>
                <w:rFonts w:eastAsiaTheme="majorEastAsia" w:cstheme="minorHAnsi"/>
                <w:i/>
                <w:iCs/>
                <w:sz w:val="18"/>
                <w:szCs w:val="18"/>
              </w:rPr>
              <w:t>PATHS programme</w:t>
            </w:r>
            <w:r w:rsidRPr="00890199">
              <w:rPr>
                <w:rFonts w:eastAsiaTheme="majorEastAsia" w:cstheme="minorHAnsi"/>
                <w:sz w:val="18"/>
                <w:szCs w:val="18"/>
              </w:rPr>
              <w:t>. This programme facilitates the development of self-control, emotional awareness and interpersonal problem-solving skills</w:t>
            </w:r>
          </w:p>
          <w:p w14:paraId="4F2034FF" w14:textId="77777777" w:rsidR="00364FE0" w:rsidRPr="00890199" w:rsidRDefault="00364FE0" w:rsidP="00364FE0">
            <w:pPr>
              <w:rPr>
                <w:rFonts w:eastAsiaTheme="majorEastAsia" w:cstheme="minorHAnsi"/>
                <w:sz w:val="18"/>
                <w:szCs w:val="18"/>
              </w:rPr>
            </w:pPr>
          </w:p>
          <w:p w14:paraId="219DEA36" w14:textId="66FC74AB" w:rsidR="00364FE0" w:rsidRPr="00890199" w:rsidRDefault="00364FE0" w:rsidP="00364FE0">
            <w:pPr>
              <w:rPr>
                <w:rFonts w:eastAsiaTheme="majorEastAsia" w:cstheme="minorHAnsi"/>
                <w:sz w:val="18"/>
                <w:szCs w:val="18"/>
              </w:rPr>
            </w:pPr>
            <w:r w:rsidRPr="00890199">
              <w:rPr>
                <w:rFonts w:eastAsiaTheme="majorEastAsia" w:cstheme="minorHAnsi"/>
                <w:sz w:val="18"/>
                <w:szCs w:val="18"/>
              </w:rPr>
              <w:t xml:space="preserve">Primary 4 will take part in the </w:t>
            </w:r>
            <w:r w:rsidRPr="00890199">
              <w:rPr>
                <w:rFonts w:eastAsiaTheme="majorEastAsia" w:cstheme="minorHAnsi"/>
                <w:i/>
                <w:iCs/>
                <w:sz w:val="18"/>
                <w:szCs w:val="18"/>
              </w:rPr>
              <w:t xml:space="preserve">Roots </w:t>
            </w:r>
            <w:r w:rsidR="007369FA" w:rsidRPr="00890199">
              <w:rPr>
                <w:rFonts w:eastAsiaTheme="majorEastAsia" w:cstheme="minorHAnsi"/>
                <w:i/>
                <w:iCs/>
                <w:sz w:val="18"/>
                <w:szCs w:val="18"/>
              </w:rPr>
              <w:t>of</w:t>
            </w:r>
            <w:r w:rsidRPr="00890199">
              <w:rPr>
                <w:rFonts w:eastAsiaTheme="majorEastAsia" w:cstheme="minorHAnsi"/>
                <w:i/>
                <w:iCs/>
                <w:sz w:val="18"/>
                <w:szCs w:val="18"/>
              </w:rPr>
              <w:t xml:space="preserve"> Empathy </w:t>
            </w:r>
            <w:r w:rsidRPr="00890199">
              <w:rPr>
                <w:rFonts w:eastAsiaTheme="majorEastAsia" w:cstheme="minorHAnsi"/>
                <w:sz w:val="18"/>
                <w:szCs w:val="18"/>
              </w:rPr>
              <w:t>which promotes resilience, wellbeing and positive mental health.</w:t>
            </w:r>
          </w:p>
          <w:p w14:paraId="422EEFB6" w14:textId="77777777" w:rsidR="00364FE0" w:rsidRPr="00890199" w:rsidRDefault="00364FE0" w:rsidP="00364FE0">
            <w:pPr>
              <w:rPr>
                <w:rFonts w:eastAsiaTheme="majorEastAsia" w:cstheme="minorHAnsi"/>
                <w:sz w:val="18"/>
                <w:szCs w:val="18"/>
              </w:rPr>
            </w:pPr>
          </w:p>
          <w:p w14:paraId="1DAEE7A5" w14:textId="77777777" w:rsidR="00364FE0" w:rsidRPr="00890199" w:rsidRDefault="00364FE0" w:rsidP="00364FE0">
            <w:pPr>
              <w:rPr>
                <w:rFonts w:eastAsiaTheme="majorEastAsia" w:cstheme="minorHAnsi"/>
                <w:sz w:val="18"/>
                <w:szCs w:val="18"/>
              </w:rPr>
            </w:pPr>
            <w:r w:rsidRPr="00890199">
              <w:rPr>
                <w:rFonts w:eastAsiaTheme="majorEastAsia" w:cstheme="minorHAnsi"/>
                <w:sz w:val="18"/>
                <w:szCs w:val="18"/>
              </w:rPr>
              <w:t>Primary 3 and Primary 5L will take part in the Fresh Little Minds programme</w:t>
            </w:r>
          </w:p>
          <w:p w14:paraId="59F96634" w14:textId="77777777" w:rsidR="00364FE0" w:rsidRPr="00384950" w:rsidRDefault="00364FE0" w:rsidP="00364FE0">
            <w:pPr>
              <w:rPr>
                <w:rFonts w:eastAsiaTheme="majorEastAsia" w:cstheme="minorHAnsi"/>
                <w:color w:val="FF0000"/>
                <w:sz w:val="18"/>
                <w:szCs w:val="18"/>
              </w:rPr>
            </w:pPr>
          </w:p>
          <w:p w14:paraId="4FD2BABF" w14:textId="77777777" w:rsidR="00364FE0" w:rsidRPr="00890199" w:rsidRDefault="00364FE0" w:rsidP="00364FE0">
            <w:pPr>
              <w:rPr>
                <w:rFonts w:eastAsiaTheme="majorEastAsia" w:cstheme="minorHAnsi"/>
                <w:sz w:val="18"/>
                <w:szCs w:val="18"/>
              </w:rPr>
            </w:pPr>
            <w:r w:rsidRPr="00890199">
              <w:rPr>
                <w:rFonts w:eastAsiaTheme="majorEastAsia" w:cstheme="minorHAnsi"/>
                <w:sz w:val="18"/>
                <w:szCs w:val="18"/>
              </w:rPr>
              <w:t xml:space="preserve">A range of organisations will visit the school throughout the year to support the PDMU curriculum </w:t>
            </w:r>
          </w:p>
          <w:p w14:paraId="255AFBC1" w14:textId="22303FE1" w:rsidR="00384950" w:rsidRPr="00364FE0" w:rsidRDefault="00384950" w:rsidP="00384950">
            <w:pPr>
              <w:rPr>
                <w:strike/>
                <w:sz w:val="18"/>
                <w:szCs w:val="18"/>
              </w:rPr>
            </w:pPr>
          </w:p>
          <w:p w14:paraId="5DCA56AC" w14:textId="3E9AD633" w:rsidR="00954086" w:rsidRDefault="00384950" w:rsidP="000B6A9C">
            <w:pPr>
              <w:rPr>
                <w:sz w:val="18"/>
                <w:szCs w:val="18"/>
              </w:rPr>
            </w:pPr>
            <w:r>
              <w:rPr>
                <w:sz w:val="18"/>
                <w:szCs w:val="18"/>
              </w:rPr>
              <w:t xml:space="preserve">Setting up </w:t>
            </w:r>
            <w:r w:rsidR="000B6A9C">
              <w:rPr>
                <w:sz w:val="18"/>
                <w:szCs w:val="18"/>
              </w:rPr>
              <w:t>safe spaces for children in school.</w:t>
            </w:r>
          </w:p>
          <w:p w14:paraId="55182DFB" w14:textId="77777777" w:rsidR="00F928B4" w:rsidRDefault="00F928B4" w:rsidP="000B6A9C">
            <w:pPr>
              <w:rPr>
                <w:sz w:val="18"/>
                <w:szCs w:val="18"/>
              </w:rPr>
            </w:pPr>
          </w:p>
          <w:p w14:paraId="06B89165" w14:textId="77777777" w:rsidR="00023941" w:rsidRDefault="00023941" w:rsidP="000B6A9C">
            <w:pPr>
              <w:rPr>
                <w:sz w:val="18"/>
                <w:szCs w:val="18"/>
              </w:rPr>
            </w:pPr>
            <w:r>
              <w:rPr>
                <w:sz w:val="18"/>
                <w:szCs w:val="18"/>
              </w:rPr>
              <w:t xml:space="preserve"> Reestablishment of Afterschool Clubs February ‘22</w:t>
            </w:r>
          </w:p>
          <w:p w14:paraId="5B167A06" w14:textId="5AD041EB" w:rsidR="0013654C" w:rsidRDefault="0013654C" w:rsidP="000B6A9C">
            <w:r>
              <w:rPr>
                <w:sz w:val="18"/>
                <w:szCs w:val="18"/>
              </w:rPr>
              <w:t>GAA, rugby and boxing coaches provide instruction for children.</w:t>
            </w:r>
          </w:p>
        </w:tc>
      </w:tr>
    </w:tbl>
    <w:p w14:paraId="6EC768F6" w14:textId="7277FC41" w:rsidR="003C3849" w:rsidRDefault="003C3849"/>
    <w:p w14:paraId="2C2D51F5" w14:textId="77777777" w:rsidR="003C3849" w:rsidRDefault="003C3849"/>
    <w:p w14:paraId="48AF380E" w14:textId="4208B1E3" w:rsidR="006E6D8A" w:rsidRPr="00F03F83" w:rsidRDefault="006E6D8A" w:rsidP="00F03F83">
      <w:pPr>
        <w:jc w:val="center"/>
        <w:rPr>
          <w:b/>
          <w:bCs/>
        </w:rPr>
      </w:pPr>
      <w:r w:rsidRPr="00F03F83">
        <w:rPr>
          <w:b/>
          <w:bCs/>
        </w:rPr>
        <w:t>Improving Teaching &amp; Learning</w:t>
      </w:r>
    </w:p>
    <w:tbl>
      <w:tblPr>
        <w:tblStyle w:val="TableGrid"/>
        <w:tblW w:w="0" w:type="auto"/>
        <w:tblLook w:val="04A0" w:firstRow="1" w:lastRow="0" w:firstColumn="1" w:lastColumn="0" w:noHBand="0" w:noVBand="1"/>
      </w:tblPr>
      <w:tblGrid>
        <w:gridCol w:w="3487"/>
        <w:gridCol w:w="3487"/>
        <w:gridCol w:w="3487"/>
        <w:gridCol w:w="3487"/>
      </w:tblGrid>
      <w:tr w:rsidR="00E349B4" w:rsidRPr="00F03F83" w14:paraId="139C4030" w14:textId="77777777" w:rsidTr="00E349B4">
        <w:tc>
          <w:tcPr>
            <w:tcW w:w="3487" w:type="dxa"/>
          </w:tcPr>
          <w:p w14:paraId="052BCF30" w14:textId="01C51F26" w:rsidR="00E349B4" w:rsidRPr="00F03F83" w:rsidRDefault="00E349B4" w:rsidP="00F03F83">
            <w:pPr>
              <w:jc w:val="center"/>
              <w:rPr>
                <w:b/>
                <w:bCs/>
              </w:rPr>
            </w:pPr>
            <w:r w:rsidRPr="00F03F83">
              <w:rPr>
                <w:b/>
                <w:bCs/>
              </w:rPr>
              <w:t>Planning</w:t>
            </w:r>
          </w:p>
        </w:tc>
        <w:tc>
          <w:tcPr>
            <w:tcW w:w="3487" w:type="dxa"/>
          </w:tcPr>
          <w:p w14:paraId="7CB810F1" w14:textId="7F49C71C" w:rsidR="00E349B4" w:rsidRPr="00F03F83" w:rsidRDefault="00E349B4" w:rsidP="00F03F83">
            <w:pPr>
              <w:jc w:val="center"/>
              <w:rPr>
                <w:b/>
                <w:bCs/>
              </w:rPr>
            </w:pPr>
            <w:r w:rsidRPr="00F03F83">
              <w:rPr>
                <w:b/>
                <w:bCs/>
              </w:rPr>
              <w:t>Nursery</w:t>
            </w:r>
          </w:p>
        </w:tc>
        <w:tc>
          <w:tcPr>
            <w:tcW w:w="3487" w:type="dxa"/>
          </w:tcPr>
          <w:p w14:paraId="3C6EE9B5" w14:textId="233A9B56" w:rsidR="00E349B4" w:rsidRPr="00F03F83" w:rsidRDefault="00E349B4" w:rsidP="00F03F83">
            <w:pPr>
              <w:jc w:val="center"/>
              <w:rPr>
                <w:b/>
                <w:bCs/>
              </w:rPr>
            </w:pPr>
            <w:r w:rsidRPr="00F03F83">
              <w:rPr>
                <w:b/>
                <w:bCs/>
              </w:rPr>
              <w:t>Curriculum</w:t>
            </w:r>
          </w:p>
        </w:tc>
        <w:tc>
          <w:tcPr>
            <w:tcW w:w="3487" w:type="dxa"/>
          </w:tcPr>
          <w:p w14:paraId="06089DD9" w14:textId="4A75CA22" w:rsidR="00E349B4" w:rsidRPr="00F03F83" w:rsidRDefault="00E349B4" w:rsidP="00F03F83">
            <w:pPr>
              <w:jc w:val="center"/>
              <w:rPr>
                <w:b/>
                <w:bCs/>
              </w:rPr>
            </w:pPr>
            <w:r w:rsidRPr="00F03F83">
              <w:rPr>
                <w:b/>
                <w:bCs/>
              </w:rPr>
              <w:t>Celebrating Achievement</w:t>
            </w:r>
          </w:p>
        </w:tc>
      </w:tr>
      <w:tr w:rsidR="000A0760" w14:paraId="563B5753" w14:textId="77777777" w:rsidTr="00E349B4">
        <w:tc>
          <w:tcPr>
            <w:tcW w:w="3487" w:type="dxa"/>
          </w:tcPr>
          <w:p w14:paraId="1CA1B110" w14:textId="0F888E23" w:rsidR="000A0760" w:rsidRDefault="000A0760" w:rsidP="000A0760">
            <w:pPr>
              <w:rPr>
                <w:sz w:val="18"/>
                <w:szCs w:val="18"/>
              </w:rPr>
            </w:pPr>
            <w:r>
              <w:rPr>
                <w:sz w:val="18"/>
                <w:szCs w:val="18"/>
              </w:rPr>
              <w:t>A consistent approach to planning in Literacy and Numeracy with a specific focus on differentiation</w:t>
            </w:r>
            <w:r w:rsidRPr="003C3849">
              <w:rPr>
                <w:sz w:val="18"/>
                <w:szCs w:val="18"/>
              </w:rPr>
              <w:t xml:space="preserve">; monitoring </w:t>
            </w:r>
            <w:r>
              <w:rPr>
                <w:sz w:val="18"/>
                <w:szCs w:val="18"/>
              </w:rPr>
              <w:t>and evaluation.</w:t>
            </w:r>
          </w:p>
          <w:p w14:paraId="28CDA2F3" w14:textId="77777777" w:rsidR="000A0760" w:rsidRPr="00841F3D" w:rsidRDefault="000A0760" w:rsidP="000A0760">
            <w:pPr>
              <w:rPr>
                <w:sz w:val="18"/>
                <w:szCs w:val="18"/>
              </w:rPr>
            </w:pPr>
          </w:p>
          <w:p w14:paraId="1E4A1F5B" w14:textId="60CE8FF8" w:rsidR="000A0760" w:rsidRDefault="000A0760" w:rsidP="000A0760">
            <w:r>
              <w:rPr>
                <w:sz w:val="18"/>
                <w:szCs w:val="18"/>
              </w:rPr>
              <w:t>To ensure the planning informs classroom practice, is progressive and meets the needs of the children</w:t>
            </w:r>
            <w:r w:rsidRPr="000A0760">
              <w:rPr>
                <w:strike/>
                <w:sz w:val="18"/>
                <w:szCs w:val="18"/>
              </w:rPr>
              <w:t>.</w:t>
            </w:r>
          </w:p>
          <w:p w14:paraId="29CF88FF" w14:textId="77777777" w:rsidR="000A0760" w:rsidRDefault="000A0760" w:rsidP="000A0760"/>
          <w:p w14:paraId="6C57274F" w14:textId="04C19F92" w:rsidR="000A0760" w:rsidRDefault="000A0760" w:rsidP="000A0760"/>
        </w:tc>
        <w:tc>
          <w:tcPr>
            <w:tcW w:w="3487" w:type="dxa"/>
          </w:tcPr>
          <w:p w14:paraId="077F3E5B" w14:textId="560BE08A" w:rsidR="000A0760" w:rsidRPr="000A0760" w:rsidRDefault="000A0760" w:rsidP="000A0760">
            <w:pPr>
              <w:rPr>
                <w:color w:val="FF0000"/>
                <w:sz w:val="18"/>
                <w:szCs w:val="18"/>
              </w:rPr>
            </w:pPr>
            <w:r w:rsidRPr="00C24A15">
              <w:rPr>
                <w:sz w:val="18"/>
                <w:szCs w:val="18"/>
              </w:rPr>
              <w:t>Further develop outdoor play to promote children’s curiosity and creativity as well as their physical, social and emotional wellbeing.</w:t>
            </w:r>
          </w:p>
          <w:p w14:paraId="55396B3F" w14:textId="3F31444F" w:rsidR="000A0760" w:rsidRDefault="000A0760" w:rsidP="000A0760">
            <w:pPr>
              <w:rPr>
                <w:sz w:val="18"/>
                <w:szCs w:val="18"/>
              </w:rPr>
            </w:pPr>
          </w:p>
          <w:p w14:paraId="563A3E7D" w14:textId="0425BA5E" w:rsidR="000A0760" w:rsidRPr="00C24A15" w:rsidRDefault="000A0760" w:rsidP="000A0760">
            <w:pPr>
              <w:rPr>
                <w:sz w:val="18"/>
                <w:szCs w:val="18"/>
              </w:rPr>
            </w:pPr>
            <w:r w:rsidRPr="00C24A15">
              <w:rPr>
                <w:sz w:val="18"/>
                <w:szCs w:val="18"/>
              </w:rPr>
              <w:t>Planned visits from lollipop lady, canteen lady, dentist and speech therapist to enhance learning experiences</w:t>
            </w:r>
          </w:p>
          <w:p w14:paraId="137C345A" w14:textId="77777777" w:rsidR="000A0760" w:rsidRDefault="000A0760" w:rsidP="000A0760">
            <w:pPr>
              <w:rPr>
                <w:sz w:val="18"/>
                <w:szCs w:val="18"/>
              </w:rPr>
            </w:pPr>
          </w:p>
          <w:p w14:paraId="4710F18E" w14:textId="0CEB4590" w:rsidR="000A0760" w:rsidRPr="00C24A15" w:rsidRDefault="000A0760" w:rsidP="000A0760">
            <w:pPr>
              <w:rPr>
                <w:sz w:val="18"/>
                <w:szCs w:val="18"/>
              </w:rPr>
            </w:pPr>
            <w:r w:rsidRPr="00C24A15">
              <w:rPr>
                <w:sz w:val="18"/>
                <w:szCs w:val="18"/>
              </w:rPr>
              <w:t xml:space="preserve">Embed the “Getting Ready to Learn” programme with parents.” </w:t>
            </w:r>
          </w:p>
          <w:p w14:paraId="1EF12C9A" w14:textId="530E89B8" w:rsidR="000A0760" w:rsidRPr="00C24A15" w:rsidRDefault="000A0760" w:rsidP="000A0760">
            <w:pPr>
              <w:rPr>
                <w:sz w:val="18"/>
                <w:szCs w:val="18"/>
              </w:rPr>
            </w:pPr>
            <w:r w:rsidRPr="00C24A15">
              <w:rPr>
                <w:sz w:val="18"/>
                <w:szCs w:val="18"/>
              </w:rPr>
              <w:t xml:space="preserve">Embed Welcome” Speech and Language </w:t>
            </w:r>
            <w:r w:rsidR="00C24A15" w:rsidRPr="00C24A15">
              <w:rPr>
                <w:sz w:val="18"/>
                <w:szCs w:val="18"/>
              </w:rPr>
              <w:t>initiative. Into</w:t>
            </w:r>
            <w:r w:rsidRPr="00C24A15">
              <w:rPr>
                <w:sz w:val="18"/>
                <w:szCs w:val="18"/>
              </w:rPr>
              <w:t xml:space="preserve"> practice, and to target the development of areas of language across the nursery as well as support the speech and language development of individual children</w:t>
            </w:r>
            <w:r w:rsidR="00C24A15" w:rsidRPr="00C24A15">
              <w:rPr>
                <w:sz w:val="18"/>
                <w:szCs w:val="18"/>
              </w:rPr>
              <w:t>.</w:t>
            </w:r>
          </w:p>
          <w:p w14:paraId="2548C37F" w14:textId="77777777" w:rsidR="000A0760" w:rsidRPr="00C24A15" w:rsidRDefault="000A0760" w:rsidP="000A0760">
            <w:pPr>
              <w:rPr>
                <w:sz w:val="18"/>
                <w:szCs w:val="18"/>
              </w:rPr>
            </w:pPr>
            <w:r w:rsidRPr="00C24A15">
              <w:rPr>
                <w:sz w:val="18"/>
                <w:szCs w:val="18"/>
              </w:rPr>
              <w:t>Maintain Nursery/SEN liaison procedure ensuring early intervention.</w:t>
            </w:r>
          </w:p>
          <w:p w14:paraId="7380B7C6" w14:textId="77777777" w:rsidR="000A0760" w:rsidRPr="00C24A15" w:rsidRDefault="000A0760" w:rsidP="000A0760">
            <w:pPr>
              <w:rPr>
                <w:sz w:val="18"/>
                <w:szCs w:val="18"/>
              </w:rPr>
            </w:pPr>
          </w:p>
          <w:p w14:paraId="2C172290" w14:textId="51D0AEB2" w:rsidR="000A0760" w:rsidRDefault="00C24A15" w:rsidP="000A0760">
            <w:pPr>
              <w:rPr>
                <w:sz w:val="18"/>
                <w:szCs w:val="18"/>
              </w:rPr>
            </w:pPr>
            <w:r w:rsidRPr="00C24A15">
              <w:rPr>
                <w:sz w:val="18"/>
                <w:szCs w:val="18"/>
              </w:rPr>
              <w:t>A new canopy</w:t>
            </w:r>
            <w:r w:rsidR="00586096" w:rsidRPr="00C24A15">
              <w:rPr>
                <w:sz w:val="18"/>
                <w:szCs w:val="18"/>
              </w:rPr>
              <w:t xml:space="preserve"> has been installed to enhance our outdoor play provision.</w:t>
            </w:r>
          </w:p>
          <w:p w14:paraId="4DCAC4BF" w14:textId="3F081B84" w:rsidR="00567F5C" w:rsidRPr="00C24A15" w:rsidRDefault="00567F5C" w:rsidP="000A0760">
            <w:pPr>
              <w:rPr>
                <w:sz w:val="18"/>
                <w:szCs w:val="18"/>
              </w:rPr>
            </w:pPr>
            <w:r>
              <w:rPr>
                <w:sz w:val="18"/>
                <w:szCs w:val="18"/>
              </w:rPr>
              <w:t>Purchase of new resources to support Outdoor Play Provision.</w:t>
            </w:r>
          </w:p>
          <w:p w14:paraId="0E95BD11" w14:textId="77777777" w:rsidR="000A0760" w:rsidRDefault="000A0760" w:rsidP="000A0760">
            <w:pPr>
              <w:rPr>
                <w:sz w:val="18"/>
                <w:szCs w:val="18"/>
              </w:rPr>
            </w:pPr>
          </w:p>
          <w:p w14:paraId="2182E4FB" w14:textId="77777777" w:rsidR="000A0760" w:rsidRDefault="000A0760" w:rsidP="000A0760">
            <w:pPr>
              <w:rPr>
                <w:sz w:val="18"/>
                <w:szCs w:val="18"/>
              </w:rPr>
            </w:pPr>
          </w:p>
          <w:p w14:paraId="668BF28A" w14:textId="77777777" w:rsidR="000A0760" w:rsidRDefault="000A0760" w:rsidP="000A0760"/>
        </w:tc>
        <w:tc>
          <w:tcPr>
            <w:tcW w:w="3487" w:type="dxa"/>
          </w:tcPr>
          <w:p w14:paraId="2886B7EE" w14:textId="76407440" w:rsidR="00F25768" w:rsidRPr="001E33E0" w:rsidRDefault="000A0760" w:rsidP="000A0760">
            <w:pPr>
              <w:rPr>
                <w:bCs/>
                <w:sz w:val="16"/>
                <w:szCs w:val="16"/>
              </w:rPr>
            </w:pPr>
            <w:r w:rsidRPr="001E33E0">
              <w:rPr>
                <w:bCs/>
                <w:sz w:val="16"/>
                <w:szCs w:val="16"/>
              </w:rPr>
              <w:t>Use a range of ongoing assessment approaches to identify where children are in their learning in literacy and numeracy and staff to plan learning that meets the needs of all children and addresses any gaps in learning as a result of the pandemic</w:t>
            </w:r>
            <w:r w:rsidR="00F25768" w:rsidRPr="001E33E0">
              <w:rPr>
                <w:bCs/>
                <w:sz w:val="16"/>
                <w:szCs w:val="16"/>
              </w:rPr>
              <w:t xml:space="preserve"> and to raise the attainment of all pupils.</w:t>
            </w:r>
          </w:p>
          <w:p w14:paraId="0E0C4D4B" w14:textId="438C8A76" w:rsidR="00FE39EE" w:rsidRPr="001E33E0" w:rsidRDefault="00F25768" w:rsidP="000A0760">
            <w:pPr>
              <w:rPr>
                <w:bCs/>
                <w:sz w:val="16"/>
                <w:szCs w:val="16"/>
              </w:rPr>
            </w:pPr>
            <w:r w:rsidRPr="001E33E0">
              <w:rPr>
                <w:bCs/>
                <w:sz w:val="16"/>
                <w:szCs w:val="16"/>
              </w:rPr>
              <w:t>Use Mathletics as a tool to develop the quick recall of number facts as well as a tool to track and monitor children’s progress.</w:t>
            </w:r>
          </w:p>
          <w:p w14:paraId="636A34C7" w14:textId="3EE610B6" w:rsidR="00FE39EE" w:rsidRPr="001E33E0" w:rsidRDefault="00FE39EE" w:rsidP="000A0760">
            <w:pPr>
              <w:rPr>
                <w:bCs/>
                <w:color w:val="FF0000"/>
                <w:sz w:val="16"/>
                <w:szCs w:val="16"/>
              </w:rPr>
            </w:pPr>
            <w:r w:rsidRPr="001E33E0">
              <w:rPr>
                <w:bCs/>
                <w:sz w:val="16"/>
                <w:szCs w:val="16"/>
              </w:rPr>
              <w:t>Provide a wide range of writing opportunities to allow children to develop their writing skills as well as develop their spelling, grammar, punctuation, and handwriting skills</w:t>
            </w:r>
            <w:r w:rsidRPr="001E33E0">
              <w:rPr>
                <w:bCs/>
                <w:color w:val="FF0000"/>
                <w:sz w:val="16"/>
                <w:szCs w:val="16"/>
              </w:rPr>
              <w:t>.</w:t>
            </w:r>
          </w:p>
          <w:p w14:paraId="29A89264" w14:textId="57BEF31F" w:rsidR="00F25768" w:rsidRPr="0013654C" w:rsidRDefault="00FE39EE" w:rsidP="000A0760">
            <w:pPr>
              <w:rPr>
                <w:bCs/>
                <w:sz w:val="16"/>
                <w:szCs w:val="16"/>
              </w:rPr>
            </w:pPr>
            <w:r w:rsidRPr="001E33E0">
              <w:rPr>
                <w:bCs/>
                <w:sz w:val="16"/>
                <w:szCs w:val="16"/>
              </w:rPr>
              <w:t>Use ICT as a tool to enhance children’s learning in literacy</w:t>
            </w:r>
            <w:r w:rsidR="00196D47" w:rsidRPr="001E33E0">
              <w:rPr>
                <w:bCs/>
                <w:sz w:val="16"/>
                <w:szCs w:val="16"/>
              </w:rPr>
              <w:t xml:space="preserve"> e.g. Purple Mash which can also be used at </w:t>
            </w:r>
            <w:r w:rsidR="00196D47" w:rsidRPr="0013654C">
              <w:rPr>
                <w:bCs/>
                <w:sz w:val="16"/>
                <w:szCs w:val="16"/>
              </w:rPr>
              <w:t>home</w:t>
            </w:r>
            <w:r w:rsidR="00C24A15" w:rsidRPr="0013654C">
              <w:rPr>
                <w:bCs/>
                <w:sz w:val="16"/>
                <w:szCs w:val="16"/>
              </w:rPr>
              <w:t>.</w:t>
            </w:r>
          </w:p>
          <w:p w14:paraId="0DFCF031" w14:textId="3048474E" w:rsidR="00FE39EE" w:rsidRPr="0013654C" w:rsidRDefault="0013654C" w:rsidP="000A0760">
            <w:pPr>
              <w:rPr>
                <w:bCs/>
                <w:sz w:val="16"/>
                <w:szCs w:val="16"/>
              </w:rPr>
            </w:pPr>
            <w:r w:rsidRPr="0013654C">
              <w:rPr>
                <w:bCs/>
                <w:sz w:val="16"/>
                <w:szCs w:val="16"/>
              </w:rPr>
              <w:t>French &amp; Irish continue for KS2 pupils.</w:t>
            </w:r>
          </w:p>
          <w:p w14:paraId="33038D64" w14:textId="6B85E297" w:rsidR="00FE39EE" w:rsidRPr="001E33E0" w:rsidRDefault="00FE39EE" w:rsidP="000A0760">
            <w:pPr>
              <w:rPr>
                <w:bCs/>
                <w:sz w:val="16"/>
                <w:szCs w:val="16"/>
              </w:rPr>
            </w:pPr>
            <w:r w:rsidRPr="001E33E0">
              <w:rPr>
                <w:bCs/>
                <w:sz w:val="16"/>
                <w:szCs w:val="16"/>
              </w:rPr>
              <w:t xml:space="preserve">Re-establish opportunities to enhance the literacy curriculum through </w:t>
            </w:r>
            <w:r w:rsidR="00196D47" w:rsidRPr="001E33E0">
              <w:rPr>
                <w:bCs/>
                <w:sz w:val="16"/>
                <w:szCs w:val="16"/>
              </w:rPr>
              <w:t xml:space="preserve">Paired Reading; Peer Tutoring; Big Bedtime Read; Read to </w:t>
            </w:r>
            <w:r w:rsidR="00F928B4" w:rsidRPr="001E33E0">
              <w:rPr>
                <w:bCs/>
                <w:sz w:val="16"/>
                <w:szCs w:val="16"/>
              </w:rPr>
              <w:t>Succeed. (</w:t>
            </w:r>
            <w:r w:rsidR="00E322E7" w:rsidRPr="001E33E0">
              <w:rPr>
                <w:bCs/>
                <w:sz w:val="16"/>
                <w:szCs w:val="16"/>
              </w:rPr>
              <w:t>Covid dependent)</w:t>
            </w:r>
          </w:p>
          <w:p w14:paraId="5164089C" w14:textId="77777777" w:rsidR="00196D47" w:rsidRPr="001E33E0" w:rsidRDefault="00196D47" w:rsidP="000A0760">
            <w:pPr>
              <w:rPr>
                <w:bCs/>
                <w:color w:val="FF0000"/>
                <w:sz w:val="16"/>
                <w:szCs w:val="16"/>
              </w:rPr>
            </w:pPr>
          </w:p>
          <w:p w14:paraId="10BEA2D0" w14:textId="1971FCA0" w:rsidR="000A0760" w:rsidRPr="001E33E0" w:rsidRDefault="000A0760" w:rsidP="000A0760">
            <w:pPr>
              <w:rPr>
                <w:color w:val="FF0000"/>
                <w:sz w:val="16"/>
                <w:szCs w:val="16"/>
              </w:rPr>
            </w:pPr>
            <w:r w:rsidRPr="001E33E0">
              <w:rPr>
                <w:sz w:val="16"/>
                <w:szCs w:val="16"/>
              </w:rPr>
              <w:t xml:space="preserve">ICT assessment tasks are being used </w:t>
            </w:r>
            <w:r w:rsidR="00A227A4" w:rsidRPr="001E33E0">
              <w:rPr>
                <w:sz w:val="16"/>
                <w:szCs w:val="16"/>
              </w:rPr>
              <w:t>throughout Primary</w:t>
            </w:r>
            <w:r w:rsidR="00C24A15" w:rsidRPr="001E33E0">
              <w:rPr>
                <w:sz w:val="16"/>
                <w:szCs w:val="16"/>
              </w:rPr>
              <w:t xml:space="preserve"> 4 – 7</w:t>
            </w:r>
          </w:p>
          <w:p w14:paraId="15446E56" w14:textId="1758434D" w:rsidR="00196D47" w:rsidRPr="001E33E0" w:rsidRDefault="00C24A15" w:rsidP="000A0760">
            <w:pPr>
              <w:rPr>
                <w:sz w:val="16"/>
                <w:szCs w:val="16"/>
              </w:rPr>
            </w:pPr>
            <w:r w:rsidRPr="001E33E0">
              <w:rPr>
                <w:sz w:val="16"/>
                <w:szCs w:val="16"/>
              </w:rPr>
              <w:t>Chrome books and iP</w:t>
            </w:r>
            <w:r w:rsidR="00196D47" w:rsidRPr="001E33E0">
              <w:rPr>
                <w:sz w:val="16"/>
                <w:szCs w:val="16"/>
              </w:rPr>
              <w:t xml:space="preserve">ads are in daily use in the classroom with a trolley of 15 </w:t>
            </w:r>
            <w:r w:rsidRPr="001E33E0">
              <w:rPr>
                <w:sz w:val="16"/>
                <w:szCs w:val="16"/>
              </w:rPr>
              <w:t>IPads</w:t>
            </w:r>
            <w:r w:rsidR="00196D47" w:rsidRPr="001E33E0">
              <w:rPr>
                <w:sz w:val="16"/>
                <w:szCs w:val="16"/>
              </w:rPr>
              <w:t xml:space="preserve"> timetabled throughout the school.</w:t>
            </w:r>
          </w:p>
          <w:p w14:paraId="32CEA20D" w14:textId="184798DC" w:rsidR="00196D47" w:rsidRPr="001E33E0" w:rsidRDefault="00196D47" w:rsidP="000A0760">
            <w:pPr>
              <w:rPr>
                <w:sz w:val="16"/>
                <w:szCs w:val="16"/>
              </w:rPr>
            </w:pPr>
            <w:r w:rsidRPr="001E33E0">
              <w:rPr>
                <w:sz w:val="16"/>
                <w:szCs w:val="16"/>
              </w:rPr>
              <w:t>Continue to develop children’s knowledge and understanding of ICT key skills.</w:t>
            </w:r>
          </w:p>
          <w:p w14:paraId="7BC1D04D" w14:textId="047593F3" w:rsidR="00586096" w:rsidRPr="001E33E0" w:rsidRDefault="00F51636" w:rsidP="000A0760">
            <w:pPr>
              <w:rPr>
                <w:sz w:val="16"/>
                <w:szCs w:val="16"/>
              </w:rPr>
            </w:pPr>
            <w:r w:rsidRPr="001E33E0">
              <w:rPr>
                <w:sz w:val="16"/>
                <w:szCs w:val="16"/>
              </w:rPr>
              <w:t xml:space="preserve">Aim to train and set up </w:t>
            </w:r>
            <w:r w:rsidR="003C3849" w:rsidRPr="001E33E0">
              <w:rPr>
                <w:sz w:val="16"/>
                <w:szCs w:val="16"/>
              </w:rPr>
              <w:t>Forest Schools</w:t>
            </w:r>
            <w:r w:rsidRPr="001E33E0">
              <w:rPr>
                <w:sz w:val="16"/>
                <w:szCs w:val="16"/>
              </w:rPr>
              <w:t xml:space="preserve"> Curriculum in school.</w:t>
            </w:r>
          </w:p>
          <w:p w14:paraId="64D8785A" w14:textId="77777777" w:rsidR="00586096" w:rsidRPr="001E33E0" w:rsidRDefault="00586096" w:rsidP="000A0760">
            <w:pPr>
              <w:rPr>
                <w:sz w:val="16"/>
                <w:szCs w:val="16"/>
              </w:rPr>
            </w:pPr>
            <w:r w:rsidRPr="001E33E0">
              <w:rPr>
                <w:sz w:val="16"/>
                <w:szCs w:val="16"/>
              </w:rPr>
              <w:t>We have introduced a PE uniform for children to wear on the day of their PE lesson.</w:t>
            </w:r>
          </w:p>
          <w:p w14:paraId="21E48741" w14:textId="41749256" w:rsidR="00586096" w:rsidRPr="00196D47" w:rsidRDefault="00586096" w:rsidP="000A0760">
            <w:pPr>
              <w:rPr>
                <w:color w:val="FF0000"/>
              </w:rPr>
            </w:pPr>
            <w:r w:rsidRPr="001E33E0">
              <w:rPr>
                <w:sz w:val="16"/>
                <w:szCs w:val="16"/>
              </w:rPr>
              <w:t>We have introduced a new PE programme to ensure that we have a progressive PE curriculum across the school</w:t>
            </w:r>
            <w:r w:rsidRPr="001E33E0">
              <w:rPr>
                <w:color w:val="FF0000"/>
                <w:sz w:val="16"/>
                <w:szCs w:val="16"/>
              </w:rPr>
              <w:t>.</w:t>
            </w:r>
          </w:p>
        </w:tc>
        <w:tc>
          <w:tcPr>
            <w:tcW w:w="3487" w:type="dxa"/>
          </w:tcPr>
          <w:p w14:paraId="41A9D5A9" w14:textId="77777777" w:rsidR="00FD3673" w:rsidRDefault="00FD3673" w:rsidP="00FD3673">
            <w:pPr>
              <w:rPr>
                <w:sz w:val="18"/>
                <w:szCs w:val="18"/>
              </w:rPr>
            </w:pPr>
            <w:r w:rsidRPr="00740B31">
              <w:rPr>
                <w:sz w:val="18"/>
                <w:szCs w:val="18"/>
              </w:rPr>
              <w:t xml:space="preserve">Young Enterprise (NI) – Overall winner of the Digital business challenge at the University of Ulster, March 2020 </w:t>
            </w:r>
          </w:p>
          <w:p w14:paraId="2B769461" w14:textId="77777777" w:rsidR="00FD3673" w:rsidRPr="00740B31" w:rsidRDefault="00FD3673" w:rsidP="00FD3673">
            <w:pPr>
              <w:rPr>
                <w:sz w:val="18"/>
                <w:szCs w:val="18"/>
              </w:rPr>
            </w:pPr>
          </w:p>
          <w:p w14:paraId="1A3E7105" w14:textId="77777777" w:rsidR="00FD3673" w:rsidRPr="00740B31" w:rsidRDefault="00FD3673" w:rsidP="00FD3673">
            <w:pPr>
              <w:jc w:val="center"/>
              <w:rPr>
                <w:sz w:val="18"/>
                <w:szCs w:val="18"/>
              </w:rPr>
            </w:pPr>
            <w:r w:rsidRPr="00740B31">
              <w:rPr>
                <w:sz w:val="18"/>
                <w:szCs w:val="18"/>
              </w:rPr>
              <w:t xml:space="preserve">Roots of </w:t>
            </w:r>
            <w:r>
              <w:rPr>
                <w:sz w:val="18"/>
                <w:szCs w:val="18"/>
              </w:rPr>
              <w:t>Empathy accredited school 2020</w:t>
            </w:r>
          </w:p>
          <w:p w14:paraId="68829379" w14:textId="77777777" w:rsidR="00FD3673" w:rsidRPr="00740B31" w:rsidRDefault="00FD3673" w:rsidP="00FD3673">
            <w:pPr>
              <w:jc w:val="center"/>
              <w:rPr>
                <w:sz w:val="18"/>
                <w:szCs w:val="18"/>
              </w:rPr>
            </w:pPr>
            <w:r w:rsidRPr="00740B31">
              <w:rPr>
                <w:sz w:val="18"/>
                <w:szCs w:val="18"/>
              </w:rPr>
              <w:t>Health Promoting school gold award</w:t>
            </w:r>
          </w:p>
          <w:p w14:paraId="74606DCF" w14:textId="77777777" w:rsidR="00FD3673" w:rsidRPr="00740B31" w:rsidRDefault="00FD3673" w:rsidP="00FD3673">
            <w:pPr>
              <w:jc w:val="center"/>
              <w:rPr>
                <w:sz w:val="18"/>
                <w:szCs w:val="18"/>
              </w:rPr>
            </w:pPr>
            <w:r w:rsidRPr="00740B31">
              <w:rPr>
                <w:sz w:val="18"/>
                <w:szCs w:val="18"/>
              </w:rPr>
              <w:t>Selected pilot school with QUB for project Daire 2020</w:t>
            </w:r>
          </w:p>
          <w:p w14:paraId="436669DC" w14:textId="77777777" w:rsidR="00FD3673" w:rsidRDefault="00FD3673" w:rsidP="000A0760"/>
          <w:p w14:paraId="38C17C33" w14:textId="74B65351" w:rsidR="000A0760" w:rsidRPr="00D40619" w:rsidRDefault="00FD3673" w:rsidP="000A0760">
            <w:pPr>
              <w:rPr>
                <w:sz w:val="18"/>
                <w:szCs w:val="18"/>
              </w:rPr>
            </w:pPr>
            <w:r w:rsidRPr="00D40619">
              <w:rPr>
                <w:sz w:val="18"/>
                <w:szCs w:val="18"/>
              </w:rPr>
              <w:t>A</w:t>
            </w:r>
            <w:r w:rsidR="000A0760" w:rsidRPr="00D40619">
              <w:rPr>
                <w:sz w:val="18"/>
                <w:szCs w:val="18"/>
              </w:rPr>
              <w:t>warded the Sustrans bronze award in</w:t>
            </w:r>
            <w:r w:rsidR="00A227A4" w:rsidRPr="00D40619">
              <w:rPr>
                <w:sz w:val="18"/>
                <w:szCs w:val="18"/>
              </w:rPr>
              <w:t xml:space="preserve"> December</w:t>
            </w:r>
            <w:r w:rsidR="000A0760" w:rsidRPr="00D40619">
              <w:rPr>
                <w:sz w:val="18"/>
                <w:szCs w:val="18"/>
              </w:rPr>
              <w:t xml:space="preserve"> 2021</w:t>
            </w:r>
          </w:p>
          <w:p w14:paraId="48C1AA16" w14:textId="77777777" w:rsidR="000A0760" w:rsidRPr="00D40619" w:rsidRDefault="000A0760" w:rsidP="000A0760">
            <w:pPr>
              <w:rPr>
                <w:color w:val="FF0000"/>
                <w:sz w:val="18"/>
                <w:szCs w:val="18"/>
              </w:rPr>
            </w:pPr>
          </w:p>
          <w:p w14:paraId="3B21E07C" w14:textId="66CA58B3" w:rsidR="000A0760" w:rsidRPr="00D40619" w:rsidRDefault="000A0760" w:rsidP="000A0760">
            <w:pPr>
              <w:rPr>
                <w:sz w:val="18"/>
                <w:szCs w:val="18"/>
              </w:rPr>
            </w:pPr>
            <w:r w:rsidRPr="00D40619">
              <w:rPr>
                <w:sz w:val="18"/>
                <w:szCs w:val="18"/>
              </w:rPr>
              <w:t xml:space="preserve">Awarded Fairtrade </w:t>
            </w:r>
            <w:r w:rsidR="00A227A4" w:rsidRPr="00D40619">
              <w:rPr>
                <w:sz w:val="18"/>
                <w:szCs w:val="18"/>
              </w:rPr>
              <w:t xml:space="preserve">bronze </w:t>
            </w:r>
            <w:r w:rsidRPr="00D40619">
              <w:rPr>
                <w:sz w:val="18"/>
                <w:szCs w:val="18"/>
              </w:rPr>
              <w:t>status in 2021</w:t>
            </w:r>
          </w:p>
          <w:p w14:paraId="4896CB57" w14:textId="77777777" w:rsidR="000A0760" w:rsidRPr="00D40619" w:rsidRDefault="000A0760" w:rsidP="000A0760">
            <w:pPr>
              <w:rPr>
                <w:color w:val="FF0000"/>
                <w:sz w:val="18"/>
                <w:szCs w:val="18"/>
              </w:rPr>
            </w:pPr>
          </w:p>
          <w:p w14:paraId="52C8C706" w14:textId="77777777" w:rsidR="000A0760" w:rsidRPr="00D40619" w:rsidRDefault="000A0760" w:rsidP="000A0760">
            <w:pPr>
              <w:rPr>
                <w:sz w:val="18"/>
                <w:szCs w:val="18"/>
              </w:rPr>
            </w:pPr>
            <w:r w:rsidRPr="00D40619">
              <w:rPr>
                <w:sz w:val="18"/>
                <w:szCs w:val="18"/>
              </w:rPr>
              <w:t xml:space="preserve">This year we are working towards: </w:t>
            </w:r>
          </w:p>
          <w:p w14:paraId="2D1B907D" w14:textId="5CE8BCFE" w:rsidR="000A0760" w:rsidRPr="00D40619" w:rsidRDefault="00D40619" w:rsidP="00D40619">
            <w:pPr>
              <w:pStyle w:val="ListParagraph"/>
              <w:numPr>
                <w:ilvl w:val="0"/>
                <w:numId w:val="6"/>
              </w:numPr>
              <w:rPr>
                <w:sz w:val="18"/>
                <w:szCs w:val="18"/>
              </w:rPr>
            </w:pPr>
            <w:r>
              <w:rPr>
                <w:sz w:val="18"/>
                <w:szCs w:val="18"/>
              </w:rPr>
              <w:t>T</w:t>
            </w:r>
            <w:r w:rsidR="000A0760" w:rsidRPr="00D40619">
              <w:rPr>
                <w:sz w:val="18"/>
                <w:szCs w:val="18"/>
              </w:rPr>
              <w:t>he Eco-School Green Flag award</w:t>
            </w:r>
          </w:p>
          <w:p w14:paraId="1E6995F1" w14:textId="7835930C" w:rsidR="000A0760" w:rsidRPr="00D40619" w:rsidRDefault="00D40619" w:rsidP="00D40619">
            <w:pPr>
              <w:pStyle w:val="ListParagraph"/>
              <w:numPr>
                <w:ilvl w:val="0"/>
                <w:numId w:val="6"/>
              </w:numPr>
              <w:rPr>
                <w:sz w:val="18"/>
                <w:szCs w:val="18"/>
              </w:rPr>
            </w:pPr>
            <w:r>
              <w:rPr>
                <w:sz w:val="18"/>
                <w:szCs w:val="18"/>
              </w:rPr>
              <w:t>Sustrans Silver A</w:t>
            </w:r>
            <w:r w:rsidR="000A0760" w:rsidRPr="00D40619">
              <w:rPr>
                <w:sz w:val="18"/>
                <w:szCs w:val="18"/>
              </w:rPr>
              <w:t>ward</w:t>
            </w:r>
          </w:p>
          <w:p w14:paraId="25165109" w14:textId="3A571A89" w:rsidR="00D40619" w:rsidRDefault="00D40619" w:rsidP="00D40619">
            <w:pPr>
              <w:pStyle w:val="ListParagraph"/>
              <w:numPr>
                <w:ilvl w:val="0"/>
                <w:numId w:val="4"/>
              </w:numPr>
              <w:rPr>
                <w:sz w:val="18"/>
                <w:szCs w:val="18"/>
              </w:rPr>
            </w:pPr>
            <w:r w:rsidRPr="00D40619">
              <w:rPr>
                <w:sz w:val="18"/>
                <w:szCs w:val="18"/>
              </w:rPr>
              <w:t>PATHS Promoting School</w:t>
            </w:r>
          </w:p>
          <w:p w14:paraId="3AA1D841" w14:textId="0B14AD9E" w:rsidR="00D40619" w:rsidRPr="00D40619" w:rsidRDefault="00D40619" w:rsidP="00D40619">
            <w:pPr>
              <w:pStyle w:val="ListParagraph"/>
              <w:numPr>
                <w:ilvl w:val="0"/>
                <w:numId w:val="4"/>
              </w:numPr>
              <w:rPr>
                <w:sz w:val="18"/>
                <w:szCs w:val="18"/>
              </w:rPr>
            </w:pPr>
            <w:r>
              <w:rPr>
                <w:sz w:val="18"/>
                <w:szCs w:val="18"/>
              </w:rPr>
              <w:t>Schools of Sanctuary Award</w:t>
            </w:r>
          </w:p>
          <w:p w14:paraId="57258A66" w14:textId="3C6B41A4" w:rsidR="000A0760" w:rsidRDefault="000A0760" w:rsidP="00D40619"/>
        </w:tc>
      </w:tr>
    </w:tbl>
    <w:p w14:paraId="3F5A98BC" w14:textId="11A22A95" w:rsidR="006E6D8A" w:rsidRDefault="006E6D8A"/>
    <w:p w14:paraId="1548639C" w14:textId="0B21854E" w:rsidR="006E6D8A" w:rsidRPr="00F03F83" w:rsidRDefault="006E6D8A" w:rsidP="00FD3673">
      <w:pPr>
        <w:jc w:val="center"/>
        <w:rPr>
          <w:b/>
          <w:bCs/>
        </w:rPr>
      </w:pPr>
      <w:r w:rsidRPr="00F03F83">
        <w:rPr>
          <w:b/>
          <w:bCs/>
        </w:rPr>
        <w:t>Improving Leadership &amp; Management</w:t>
      </w:r>
    </w:p>
    <w:tbl>
      <w:tblPr>
        <w:tblStyle w:val="TableGrid"/>
        <w:tblW w:w="0" w:type="auto"/>
        <w:tblLook w:val="04A0" w:firstRow="1" w:lastRow="0" w:firstColumn="1" w:lastColumn="0" w:noHBand="0" w:noVBand="1"/>
      </w:tblPr>
      <w:tblGrid>
        <w:gridCol w:w="3487"/>
        <w:gridCol w:w="3487"/>
        <w:gridCol w:w="3487"/>
        <w:gridCol w:w="3487"/>
      </w:tblGrid>
      <w:tr w:rsidR="004E6AA9" w:rsidRPr="00F03F83" w14:paraId="27D7EAE3" w14:textId="77777777" w:rsidTr="004E6AA9">
        <w:tc>
          <w:tcPr>
            <w:tcW w:w="3487" w:type="dxa"/>
          </w:tcPr>
          <w:p w14:paraId="2853968F" w14:textId="718F9FCB" w:rsidR="004E6AA9" w:rsidRPr="00F03F83" w:rsidRDefault="004E6AA9" w:rsidP="00F03F83">
            <w:pPr>
              <w:jc w:val="center"/>
              <w:rPr>
                <w:b/>
                <w:bCs/>
              </w:rPr>
            </w:pPr>
            <w:r w:rsidRPr="00F03F83">
              <w:rPr>
                <w:b/>
                <w:bCs/>
              </w:rPr>
              <w:t>School Development Planning</w:t>
            </w:r>
          </w:p>
        </w:tc>
        <w:tc>
          <w:tcPr>
            <w:tcW w:w="3487" w:type="dxa"/>
          </w:tcPr>
          <w:p w14:paraId="29C3A918" w14:textId="40494DEB" w:rsidR="004E6AA9" w:rsidRPr="00F03F83" w:rsidRDefault="004E6AA9" w:rsidP="00F03F83">
            <w:pPr>
              <w:jc w:val="center"/>
              <w:rPr>
                <w:b/>
                <w:bCs/>
              </w:rPr>
            </w:pPr>
            <w:r w:rsidRPr="00F03F83">
              <w:rPr>
                <w:b/>
                <w:bCs/>
              </w:rPr>
              <w:t>Working Groups</w:t>
            </w:r>
          </w:p>
        </w:tc>
        <w:tc>
          <w:tcPr>
            <w:tcW w:w="3487" w:type="dxa"/>
          </w:tcPr>
          <w:p w14:paraId="523AB996" w14:textId="53BF63FB" w:rsidR="004E6AA9" w:rsidRPr="00F03F83" w:rsidRDefault="004E6AA9" w:rsidP="00F03F83">
            <w:pPr>
              <w:jc w:val="center"/>
              <w:rPr>
                <w:b/>
                <w:bCs/>
              </w:rPr>
            </w:pPr>
            <w:r w:rsidRPr="00F03F83">
              <w:rPr>
                <w:b/>
                <w:bCs/>
              </w:rPr>
              <w:t>Monitoring &amp; Evaluating our Provision</w:t>
            </w:r>
          </w:p>
        </w:tc>
        <w:tc>
          <w:tcPr>
            <w:tcW w:w="3487" w:type="dxa"/>
          </w:tcPr>
          <w:p w14:paraId="31EE8E5A" w14:textId="67B2ED52" w:rsidR="004E6AA9" w:rsidRPr="00F03F83" w:rsidRDefault="004E6AA9" w:rsidP="00F03F83">
            <w:pPr>
              <w:jc w:val="center"/>
              <w:rPr>
                <w:b/>
                <w:bCs/>
              </w:rPr>
            </w:pPr>
            <w:r w:rsidRPr="00F03F83">
              <w:rPr>
                <w:b/>
                <w:bCs/>
              </w:rPr>
              <w:t>Training for staff</w:t>
            </w:r>
          </w:p>
        </w:tc>
      </w:tr>
      <w:tr w:rsidR="00225B0D" w14:paraId="274ACBE6" w14:textId="77777777" w:rsidTr="004E6AA9">
        <w:tc>
          <w:tcPr>
            <w:tcW w:w="3487" w:type="dxa"/>
          </w:tcPr>
          <w:p w14:paraId="502B12DB" w14:textId="54BD6F57" w:rsidR="00890199" w:rsidRPr="00FD3673" w:rsidRDefault="00FD3673" w:rsidP="00890199">
            <w:pPr>
              <w:rPr>
                <w:strike/>
                <w:sz w:val="18"/>
                <w:szCs w:val="18"/>
              </w:rPr>
            </w:pPr>
            <w:r>
              <w:rPr>
                <w:sz w:val="18"/>
                <w:szCs w:val="18"/>
              </w:rPr>
              <w:t>Continuous School Development Planning training for staff.</w:t>
            </w:r>
          </w:p>
          <w:p w14:paraId="6D6CE485" w14:textId="02BAE480" w:rsidR="00FD3673" w:rsidRPr="00FD3673" w:rsidRDefault="00FD3673" w:rsidP="00FD3673">
            <w:pPr>
              <w:rPr>
                <w:strike/>
                <w:sz w:val="18"/>
                <w:szCs w:val="18"/>
              </w:rPr>
            </w:pPr>
            <w:r w:rsidRPr="00FD3673">
              <w:rPr>
                <w:strike/>
                <w:sz w:val="18"/>
                <w:szCs w:val="18"/>
              </w:rPr>
              <w:t xml:space="preserve"> </w:t>
            </w:r>
          </w:p>
          <w:p w14:paraId="06F3A3AC" w14:textId="77777777" w:rsidR="00225B0D" w:rsidRDefault="00225B0D" w:rsidP="00225B0D"/>
          <w:p w14:paraId="1D623A75" w14:textId="08F2E461" w:rsidR="00225B0D" w:rsidRPr="00567F5C" w:rsidRDefault="00225B0D" w:rsidP="00225B0D">
            <w:pPr>
              <w:rPr>
                <w:sz w:val="18"/>
                <w:szCs w:val="18"/>
              </w:rPr>
            </w:pPr>
            <w:r w:rsidRPr="00567F5C">
              <w:rPr>
                <w:sz w:val="18"/>
                <w:szCs w:val="18"/>
              </w:rPr>
              <w:t>Review of school development plan and co</w:t>
            </w:r>
            <w:r w:rsidR="003C3849" w:rsidRPr="00567F5C">
              <w:rPr>
                <w:sz w:val="18"/>
                <w:szCs w:val="18"/>
              </w:rPr>
              <w:t>ordinators Action Plans for 2021-22</w:t>
            </w:r>
            <w:r w:rsidRPr="00567F5C">
              <w:rPr>
                <w:sz w:val="18"/>
                <w:szCs w:val="18"/>
              </w:rPr>
              <w:t xml:space="preserve"> that reflect and address the challenges brought about by the pandemic. </w:t>
            </w:r>
          </w:p>
          <w:p w14:paraId="7F03CFB2" w14:textId="1DF1D870" w:rsidR="00225B0D" w:rsidRPr="00567F5C" w:rsidRDefault="00225B0D" w:rsidP="00225B0D">
            <w:pPr>
              <w:rPr>
                <w:sz w:val="18"/>
                <w:szCs w:val="18"/>
              </w:rPr>
            </w:pPr>
          </w:p>
          <w:p w14:paraId="5342756B" w14:textId="32B49BC0" w:rsidR="00225B0D" w:rsidRPr="00567F5C" w:rsidRDefault="00A121CB" w:rsidP="00225B0D">
            <w:pPr>
              <w:rPr>
                <w:sz w:val="18"/>
                <w:szCs w:val="18"/>
              </w:rPr>
            </w:pPr>
            <w:r w:rsidRPr="00567F5C">
              <w:rPr>
                <w:sz w:val="18"/>
                <w:szCs w:val="18"/>
              </w:rPr>
              <w:t xml:space="preserve">Monitoring and evaluation </w:t>
            </w:r>
            <w:r w:rsidR="001A7EC3" w:rsidRPr="00567F5C">
              <w:rPr>
                <w:sz w:val="18"/>
                <w:szCs w:val="18"/>
              </w:rPr>
              <w:t xml:space="preserve">is </w:t>
            </w:r>
            <w:r w:rsidRPr="00567F5C">
              <w:rPr>
                <w:sz w:val="18"/>
                <w:szCs w:val="18"/>
              </w:rPr>
              <w:t>a clear focus in all action plans</w:t>
            </w:r>
            <w:r w:rsidR="001A7EC3" w:rsidRPr="00567F5C">
              <w:rPr>
                <w:sz w:val="18"/>
                <w:szCs w:val="18"/>
              </w:rPr>
              <w:t xml:space="preserve"> and the school will update its Monitoring and Evaluation Policy</w:t>
            </w:r>
            <w:r w:rsidR="00FD3673" w:rsidRPr="00567F5C">
              <w:rPr>
                <w:sz w:val="18"/>
                <w:szCs w:val="18"/>
              </w:rPr>
              <w:t>.</w:t>
            </w:r>
          </w:p>
          <w:p w14:paraId="55C7F0B0" w14:textId="726964E7" w:rsidR="00FD3673" w:rsidRPr="00567F5C" w:rsidRDefault="00FD3673" w:rsidP="00225B0D">
            <w:pPr>
              <w:rPr>
                <w:color w:val="FF0000"/>
                <w:sz w:val="18"/>
                <w:szCs w:val="18"/>
              </w:rPr>
            </w:pPr>
          </w:p>
          <w:p w14:paraId="5050F15F" w14:textId="6E79EC5C" w:rsidR="00FD3673" w:rsidRPr="00567F5C" w:rsidRDefault="00FD3673" w:rsidP="00225B0D">
            <w:pPr>
              <w:rPr>
                <w:sz w:val="18"/>
                <w:szCs w:val="18"/>
              </w:rPr>
            </w:pPr>
            <w:r w:rsidRPr="00567F5C">
              <w:rPr>
                <w:sz w:val="18"/>
                <w:szCs w:val="18"/>
              </w:rPr>
              <w:t>The School Development Plan is a standing item agenda on Board of Governors; Senior Management; Middle Management; Staff meetings.</w:t>
            </w:r>
          </w:p>
          <w:p w14:paraId="379F674F" w14:textId="77777777" w:rsidR="00225B0D" w:rsidRPr="00FD3673" w:rsidRDefault="00225B0D" w:rsidP="00225B0D">
            <w:pPr>
              <w:rPr>
                <w:color w:val="FF0000"/>
                <w:sz w:val="20"/>
                <w:szCs w:val="20"/>
              </w:rPr>
            </w:pPr>
          </w:p>
          <w:p w14:paraId="28CF7FDD" w14:textId="77777777" w:rsidR="00225B0D" w:rsidRPr="00077EB4" w:rsidRDefault="00225B0D" w:rsidP="00225B0D">
            <w:pPr>
              <w:rPr>
                <w:color w:val="FF0000"/>
                <w:sz w:val="20"/>
                <w:szCs w:val="20"/>
              </w:rPr>
            </w:pPr>
          </w:p>
          <w:p w14:paraId="215AD84A" w14:textId="2A3D05EE" w:rsidR="00225B0D" w:rsidRDefault="00225B0D" w:rsidP="00225B0D"/>
        </w:tc>
        <w:tc>
          <w:tcPr>
            <w:tcW w:w="3487" w:type="dxa"/>
          </w:tcPr>
          <w:p w14:paraId="559E84AF" w14:textId="69301F19" w:rsidR="00FD3673" w:rsidRPr="00852E83" w:rsidRDefault="00FD3673" w:rsidP="00FD3673">
            <w:pPr>
              <w:rPr>
                <w:sz w:val="18"/>
                <w:szCs w:val="18"/>
              </w:rPr>
            </w:pPr>
          </w:p>
          <w:p w14:paraId="3D551547" w14:textId="0A52B1FF" w:rsidR="00FD3673" w:rsidRDefault="00FD3673" w:rsidP="00FD3673">
            <w:pPr>
              <w:rPr>
                <w:sz w:val="18"/>
                <w:szCs w:val="18"/>
              </w:rPr>
            </w:pPr>
            <w:r>
              <w:rPr>
                <w:sz w:val="18"/>
                <w:szCs w:val="18"/>
              </w:rPr>
              <w:t xml:space="preserve"> A subcommittee within the Board of Governors continues to liaise with curriculum co-ordinators on a termly basis.</w:t>
            </w:r>
          </w:p>
          <w:p w14:paraId="21832FEC" w14:textId="7CDE02DB" w:rsidR="00F928B4" w:rsidRDefault="00F928B4" w:rsidP="00FD3673">
            <w:pPr>
              <w:rPr>
                <w:sz w:val="18"/>
                <w:szCs w:val="18"/>
              </w:rPr>
            </w:pPr>
            <w:r>
              <w:rPr>
                <w:sz w:val="18"/>
                <w:szCs w:val="18"/>
              </w:rPr>
              <w:t>Last completed June ‘21</w:t>
            </w:r>
          </w:p>
          <w:p w14:paraId="041E0742" w14:textId="77777777" w:rsidR="00FD3673" w:rsidRDefault="00FD3673" w:rsidP="00FD3673">
            <w:pPr>
              <w:rPr>
                <w:sz w:val="18"/>
                <w:szCs w:val="18"/>
              </w:rPr>
            </w:pPr>
          </w:p>
          <w:p w14:paraId="3DAB371C" w14:textId="6C6DF0FB" w:rsidR="00A0622A" w:rsidRDefault="00FD3673" w:rsidP="00FD3673">
            <w:pPr>
              <w:rPr>
                <w:sz w:val="18"/>
                <w:szCs w:val="18"/>
              </w:rPr>
            </w:pPr>
            <w:r>
              <w:rPr>
                <w:sz w:val="18"/>
                <w:szCs w:val="18"/>
              </w:rPr>
              <w:t>Our Board of Governors was reconvened in September 2019 and will function with current members until September 2023.</w:t>
            </w:r>
          </w:p>
          <w:p w14:paraId="6D25262E" w14:textId="77777777" w:rsidR="00FD3673" w:rsidRDefault="00FD3673" w:rsidP="00FD3673">
            <w:pPr>
              <w:rPr>
                <w:sz w:val="18"/>
                <w:szCs w:val="18"/>
              </w:rPr>
            </w:pPr>
            <w:r>
              <w:rPr>
                <w:sz w:val="18"/>
                <w:szCs w:val="18"/>
              </w:rPr>
              <w:t>Our Board of Governors are actively engaged with the Education Authority regarding school improvements.</w:t>
            </w:r>
          </w:p>
          <w:p w14:paraId="1DF876E9" w14:textId="77777777" w:rsidR="00FD3673" w:rsidRDefault="00FD3673" w:rsidP="00225B0D"/>
          <w:p w14:paraId="35284FD9" w14:textId="296FF729" w:rsidR="001A7EC3" w:rsidRPr="001A7EC3" w:rsidRDefault="001A7EC3" w:rsidP="00225B0D">
            <w:r>
              <w:t xml:space="preserve"> </w:t>
            </w:r>
          </w:p>
        </w:tc>
        <w:tc>
          <w:tcPr>
            <w:tcW w:w="3487" w:type="dxa"/>
          </w:tcPr>
          <w:p w14:paraId="3F437FC6" w14:textId="55B00BC3" w:rsidR="00A27821" w:rsidRDefault="00A27821" w:rsidP="00A27821">
            <w:pPr>
              <w:rPr>
                <w:sz w:val="18"/>
                <w:szCs w:val="18"/>
              </w:rPr>
            </w:pPr>
            <w:r>
              <w:rPr>
                <w:sz w:val="18"/>
                <w:szCs w:val="18"/>
              </w:rPr>
              <w:t>Monitoring and evaluating embedded in daily practice in Literacy, Numeracy and ICT.</w:t>
            </w:r>
          </w:p>
          <w:p w14:paraId="5DC00A69" w14:textId="77777777" w:rsidR="00A27821" w:rsidRDefault="00A27821" w:rsidP="00A27821">
            <w:pPr>
              <w:rPr>
                <w:sz w:val="18"/>
                <w:szCs w:val="18"/>
              </w:rPr>
            </w:pPr>
          </w:p>
          <w:p w14:paraId="1B89A506" w14:textId="2B5C3E6E" w:rsidR="00A27821" w:rsidRDefault="00A27821" w:rsidP="00A27821">
            <w:pPr>
              <w:rPr>
                <w:sz w:val="18"/>
                <w:szCs w:val="18"/>
              </w:rPr>
            </w:pPr>
            <w:r>
              <w:rPr>
                <w:sz w:val="18"/>
                <w:szCs w:val="18"/>
              </w:rPr>
              <w:t>Termly progress reports, annual schedules and findings shared with staff and Board of Governors.</w:t>
            </w:r>
          </w:p>
          <w:p w14:paraId="0CD3C51A" w14:textId="77777777" w:rsidR="00A27821" w:rsidRDefault="00A27821" w:rsidP="00A27821">
            <w:pPr>
              <w:rPr>
                <w:sz w:val="18"/>
                <w:szCs w:val="18"/>
              </w:rPr>
            </w:pPr>
          </w:p>
          <w:p w14:paraId="167B5342" w14:textId="1A5FDCE3" w:rsidR="00A27821" w:rsidRPr="005E6F52" w:rsidRDefault="00A27821" w:rsidP="00A27821">
            <w:pPr>
              <w:rPr>
                <w:sz w:val="18"/>
                <w:szCs w:val="18"/>
              </w:rPr>
            </w:pPr>
            <w:r w:rsidRPr="005E6F52">
              <w:rPr>
                <w:sz w:val="18"/>
                <w:szCs w:val="18"/>
              </w:rPr>
              <w:t>The Monitoring and Evaluating Policy will be updated in line with school developments.</w:t>
            </w:r>
          </w:p>
          <w:p w14:paraId="4B0E24F6" w14:textId="77777777" w:rsidR="00A27821" w:rsidRDefault="00A27821" w:rsidP="00A27821">
            <w:pPr>
              <w:rPr>
                <w:sz w:val="18"/>
                <w:szCs w:val="18"/>
              </w:rPr>
            </w:pPr>
          </w:p>
          <w:p w14:paraId="50BDD204" w14:textId="77777777" w:rsidR="00A27821" w:rsidRDefault="00A27821" w:rsidP="00A27821">
            <w:pPr>
              <w:rPr>
                <w:sz w:val="18"/>
                <w:szCs w:val="18"/>
              </w:rPr>
            </w:pPr>
            <w:r>
              <w:rPr>
                <w:sz w:val="18"/>
                <w:szCs w:val="18"/>
              </w:rPr>
              <w:t>All lessons are differentiated to cater for all abilities.</w:t>
            </w:r>
          </w:p>
          <w:p w14:paraId="1D2EC550" w14:textId="6AA9BE2A" w:rsidR="00A27821" w:rsidRDefault="00A27821" w:rsidP="00A27821">
            <w:pPr>
              <w:rPr>
                <w:sz w:val="18"/>
                <w:szCs w:val="18"/>
              </w:rPr>
            </w:pPr>
            <w:r>
              <w:rPr>
                <w:sz w:val="18"/>
                <w:szCs w:val="18"/>
              </w:rPr>
              <w:t xml:space="preserve">Books are sent home to parents at the end of each term for monitoring progress and feedback. </w:t>
            </w:r>
          </w:p>
          <w:p w14:paraId="618A5E46" w14:textId="2DB98BDF" w:rsidR="00A27821" w:rsidRDefault="00A27821" w:rsidP="00A27821">
            <w:pPr>
              <w:rPr>
                <w:sz w:val="18"/>
                <w:szCs w:val="18"/>
              </w:rPr>
            </w:pPr>
          </w:p>
          <w:p w14:paraId="4B6B305F" w14:textId="02AEA9D8" w:rsidR="00A27821" w:rsidRPr="00BB24E0" w:rsidRDefault="00A27821" w:rsidP="00A27821">
            <w:pPr>
              <w:rPr>
                <w:sz w:val="18"/>
                <w:szCs w:val="18"/>
              </w:rPr>
            </w:pPr>
            <w:r w:rsidRPr="00BB24E0">
              <w:rPr>
                <w:sz w:val="18"/>
                <w:szCs w:val="18"/>
              </w:rPr>
              <w:t>Pupil Voice will be re-established for pupil feedback on aspects of their learning, curriculum and school development.</w:t>
            </w:r>
          </w:p>
          <w:p w14:paraId="668BFDD0" w14:textId="77777777" w:rsidR="00225B0D" w:rsidRDefault="00225B0D" w:rsidP="00225B0D"/>
        </w:tc>
        <w:tc>
          <w:tcPr>
            <w:tcW w:w="3487" w:type="dxa"/>
          </w:tcPr>
          <w:p w14:paraId="317ACF8F" w14:textId="6C207A4D" w:rsidR="00A27821" w:rsidRPr="00A27821" w:rsidRDefault="00A27821" w:rsidP="00A27821">
            <w:pPr>
              <w:rPr>
                <w:strike/>
                <w:sz w:val="18"/>
                <w:szCs w:val="18"/>
              </w:rPr>
            </w:pPr>
          </w:p>
          <w:p w14:paraId="1203EA16" w14:textId="77777777" w:rsidR="00F928B4" w:rsidRDefault="00122644" w:rsidP="00F928B4">
            <w:pPr>
              <w:rPr>
                <w:sz w:val="18"/>
                <w:szCs w:val="18"/>
              </w:rPr>
            </w:pPr>
            <w:r w:rsidRPr="003A1EE2">
              <w:rPr>
                <w:sz w:val="18"/>
                <w:szCs w:val="18"/>
              </w:rPr>
              <w:t>Mrs Ramsey to attend Critical Incident Training; Addressing Bully in Schools Training</w:t>
            </w:r>
            <w:r w:rsidR="00F928B4">
              <w:rPr>
                <w:sz w:val="18"/>
                <w:szCs w:val="18"/>
              </w:rPr>
              <w:t xml:space="preserve"> &amp; Child Protection Refresher Training</w:t>
            </w:r>
          </w:p>
          <w:p w14:paraId="122C6829" w14:textId="3B37FCE6" w:rsidR="00F928B4" w:rsidRDefault="00F928B4" w:rsidP="00122644">
            <w:pPr>
              <w:rPr>
                <w:sz w:val="18"/>
                <w:szCs w:val="18"/>
              </w:rPr>
            </w:pPr>
            <w:r>
              <w:rPr>
                <w:sz w:val="18"/>
                <w:szCs w:val="18"/>
              </w:rPr>
              <w:t>Charanga Training</w:t>
            </w:r>
          </w:p>
          <w:p w14:paraId="23F8991C" w14:textId="6DEDD227" w:rsidR="00F928B4" w:rsidRDefault="00F928B4" w:rsidP="00122644">
            <w:pPr>
              <w:rPr>
                <w:sz w:val="18"/>
                <w:szCs w:val="18"/>
              </w:rPr>
            </w:pPr>
            <w:r>
              <w:rPr>
                <w:sz w:val="18"/>
                <w:szCs w:val="18"/>
              </w:rPr>
              <w:t>Fresh Little Minds Training</w:t>
            </w:r>
          </w:p>
          <w:p w14:paraId="57A410C3" w14:textId="2718B91F" w:rsidR="00F928B4" w:rsidRDefault="00F928B4" w:rsidP="00122644">
            <w:pPr>
              <w:rPr>
                <w:sz w:val="18"/>
                <w:szCs w:val="18"/>
              </w:rPr>
            </w:pPr>
            <w:r>
              <w:rPr>
                <w:sz w:val="18"/>
                <w:szCs w:val="18"/>
              </w:rPr>
              <w:t>Epipen Training</w:t>
            </w:r>
          </w:p>
          <w:p w14:paraId="7A829EBE" w14:textId="02D807B6" w:rsidR="00F928B4" w:rsidRDefault="00F928B4" w:rsidP="00122644">
            <w:pPr>
              <w:rPr>
                <w:sz w:val="18"/>
                <w:szCs w:val="18"/>
              </w:rPr>
            </w:pPr>
            <w:r>
              <w:rPr>
                <w:sz w:val="18"/>
                <w:szCs w:val="18"/>
              </w:rPr>
              <w:t xml:space="preserve">First Aid updated </w:t>
            </w:r>
          </w:p>
          <w:p w14:paraId="34AC8485" w14:textId="02C6B3C8" w:rsidR="00F928B4" w:rsidRPr="003A1EE2" w:rsidRDefault="00F928B4" w:rsidP="00122644">
            <w:pPr>
              <w:rPr>
                <w:sz w:val="18"/>
                <w:szCs w:val="18"/>
              </w:rPr>
            </w:pPr>
            <w:r>
              <w:rPr>
                <w:sz w:val="18"/>
                <w:szCs w:val="18"/>
              </w:rPr>
              <w:t>Defibrillator Training</w:t>
            </w:r>
          </w:p>
          <w:p w14:paraId="30264216" w14:textId="77777777" w:rsidR="00122644" w:rsidRPr="003A1EE2" w:rsidRDefault="00122644" w:rsidP="00122644">
            <w:pPr>
              <w:rPr>
                <w:sz w:val="18"/>
                <w:szCs w:val="18"/>
              </w:rPr>
            </w:pPr>
          </w:p>
          <w:p w14:paraId="56EA9AE0" w14:textId="31AAB945" w:rsidR="00122644" w:rsidRPr="003A1EE2" w:rsidRDefault="00122644" w:rsidP="00122644">
            <w:pPr>
              <w:rPr>
                <w:sz w:val="18"/>
                <w:szCs w:val="18"/>
              </w:rPr>
            </w:pPr>
            <w:r w:rsidRPr="003A1EE2">
              <w:rPr>
                <w:sz w:val="18"/>
                <w:szCs w:val="18"/>
              </w:rPr>
              <w:t>All coordinators will attend training</w:t>
            </w:r>
            <w:r w:rsidR="003D16E9" w:rsidRPr="003A1EE2">
              <w:rPr>
                <w:sz w:val="18"/>
                <w:szCs w:val="18"/>
              </w:rPr>
              <w:t xml:space="preserve"> </w:t>
            </w:r>
            <w:r w:rsidRPr="003A1EE2">
              <w:rPr>
                <w:sz w:val="18"/>
                <w:szCs w:val="18"/>
              </w:rPr>
              <w:t>courses</w:t>
            </w:r>
            <w:r w:rsidR="003D16E9" w:rsidRPr="003A1EE2">
              <w:rPr>
                <w:sz w:val="18"/>
                <w:szCs w:val="18"/>
              </w:rPr>
              <w:t>, as appropriate,</w:t>
            </w:r>
            <w:r w:rsidRPr="003A1EE2">
              <w:rPr>
                <w:sz w:val="18"/>
                <w:szCs w:val="18"/>
              </w:rPr>
              <w:t xml:space="preserve"> linked to their curriculum area.</w:t>
            </w:r>
          </w:p>
          <w:p w14:paraId="390BDDE2" w14:textId="77777777" w:rsidR="00122644" w:rsidRPr="003A1EE2" w:rsidRDefault="00122644" w:rsidP="00122644">
            <w:pPr>
              <w:rPr>
                <w:sz w:val="18"/>
                <w:szCs w:val="18"/>
              </w:rPr>
            </w:pPr>
          </w:p>
          <w:p w14:paraId="7B0EFD0D" w14:textId="5AD17C62" w:rsidR="00122644" w:rsidRPr="003A1EE2" w:rsidRDefault="00122644" w:rsidP="00122644">
            <w:pPr>
              <w:rPr>
                <w:sz w:val="18"/>
                <w:szCs w:val="18"/>
              </w:rPr>
            </w:pPr>
            <w:r w:rsidRPr="003A1EE2">
              <w:rPr>
                <w:sz w:val="18"/>
                <w:szCs w:val="18"/>
              </w:rPr>
              <w:t>All teaching staff</w:t>
            </w:r>
            <w:r w:rsidR="00F928B4">
              <w:rPr>
                <w:sz w:val="18"/>
                <w:szCs w:val="18"/>
              </w:rPr>
              <w:t>/LSAs &amp; lunchtime supervisors</w:t>
            </w:r>
            <w:r w:rsidRPr="003A1EE2">
              <w:rPr>
                <w:sz w:val="18"/>
                <w:szCs w:val="18"/>
              </w:rPr>
              <w:t xml:space="preserve"> co</w:t>
            </w:r>
            <w:r w:rsidR="00F928B4">
              <w:rPr>
                <w:sz w:val="18"/>
                <w:szCs w:val="18"/>
              </w:rPr>
              <w:t xml:space="preserve">mpleted PATHS training </w:t>
            </w:r>
            <w:r w:rsidR="007369FA">
              <w:rPr>
                <w:sz w:val="18"/>
                <w:szCs w:val="18"/>
              </w:rPr>
              <w:t xml:space="preserve">in </w:t>
            </w:r>
            <w:r w:rsidR="007369FA" w:rsidRPr="003A1EE2">
              <w:rPr>
                <w:sz w:val="18"/>
                <w:szCs w:val="18"/>
              </w:rPr>
              <w:t>2021</w:t>
            </w:r>
            <w:r w:rsidR="00F928B4">
              <w:rPr>
                <w:sz w:val="18"/>
                <w:szCs w:val="18"/>
              </w:rPr>
              <w:t>/</w:t>
            </w:r>
            <w:r w:rsidR="007369FA">
              <w:rPr>
                <w:sz w:val="18"/>
                <w:szCs w:val="18"/>
              </w:rPr>
              <w:t>22</w:t>
            </w:r>
            <w:r w:rsidR="007369FA" w:rsidRPr="003A1EE2">
              <w:rPr>
                <w:sz w:val="18"/>
                <w:szCs w:val="18"/>
              </w:rPr>
              <w:t>. Training</w:t>
            </w:r>
            <w:r w:rsidR="00F928B4">
              <w:rPr>
                <w:sz w:val="18"/>
                <w:szCs w:val="18"/>
              </w:rPr>
              <w:t xml:space="preserve"> provided for parents.</w:t>
            </w:r>
          </w:p>
          <w:p w14:paraId="04190C35" w14:textId="77777777" w:rsidR="00122644" w:rsidRPr="003A1EE2" w:rsidRDefault="00122644" w:rsidP="00122644">
            <w:pPr>
              <w:rPr>
                <w:color w:val="FF0000"/>
                <w:sz w:val="18"/>
                <w:szCs w:val="18"/>
              </w:rPr>
            </w:pPr>
          </w:p>
          <w:p w14:paraId="0778CFBE" w14:textId="5A377A2C" w:rsidR="00225B0D" w:rsidRDefault="00122644" w:rsidP="00122644">
            <w:r w:rsidRPr="003A1EE2">
              <w:rPr>
                <w:sz w:val="18"/>
                <w:szCs w:val="18"/>
              </w:rPr>
              <w:t>Learning Support Assistants have completed training on the SEN</w:t>
            </w:r>
            <w:r w:rsidR="003D16E9" w:rsidRPr="003A1EE2">
              <w:rPr>
                <w:sz w:val="18"/>
                <w:szCs w:val="18"/>
              </w:rPr>
              <w:t xml:space="preserve"> (2016</w:t>
            </w:r>
            <w:r w:rsidR="007369FA" w:rsidRPr="003A1EE2">
              <w:rPr>
                <w:sz w:val="18"/>
                <w:szCs w:val="18"/>
              </w:rPr>
              <w:t>) Act</w:t>
            </w:r>
            <w:r w:rsidRPr="003A1EE2">
              <w:rPr>
                <w:sz w:val="18"/>
                <w:szCs w:val="18"/>
              </w:rPr>
              <w:t xml:space="preserve"> and throughout the school year will attend Education Authority led training on a range of Special Educational Needs including </w:t>
            </w:r>
            <w:r w:rsidRPr="003A1EE2">
              <w:rPr>
                <w:i/>
                <w:iCs/>
                <w:sz w:val="18"/>
                <w:szCs w:val="18"/>
              </w:rPr>
              <w:t>Facilitating Inclusion for pupils with</w:t>
            </w:r>
            <w:r w:rsidRPr="00BB24E0">
              <w:rPr>
                <w:i/>
                <w:iCs/>
              </w:rPr>
              <w:t xml:space="preserve"> </w:t>
            </w:r>
            <w:r w:rsidRPr="003A1EE2">
              <w:rPr>
                <w:i/>
                <w:iCs/>
                <w:sz w:val="18"/>
                <w:szCs w:val="18"/>
              </w:rPr>
              <w:t>Moderate Learning Difficulties</w:t>
            </w:r>
            <w:r w:rsidRPr="003A1EE2">
              <w:rPr>
                <w:sz w:val="18"/>
                <w:szCs w:val="18"/>
              </w:rPr>
              <w:t xml:space="preserve"> </w:t>
            </w:r>
            <w:r w:rsidRPr="003A1EE2">
              <w:rPr>
                <w:i/>
                <w:iCs/>
                <w:sz w:val="18"/>
                <w:szCs w:val="18"/>
              </w:rPr>
              <w:t>in KS</w:t>
            </w:r>
            <w:r w:rsidR="007369FA" w:rsidRPr="003A1EE2">
              <w:rPr>
                <w:i/>
                <w:iCs/>
                <w:sz w:val="18"/>
                <w:szCs w:val="18"/>
              </w:rPr>
              <w:t>2;</w:t>
            </w:r>
            <w:r w:rsidRPr="003A1EE2">
              <w:rPr>
                <w:i/>
                <w:iCs/>
                <w:sz w:val="18"/>
                <w:szCs w:val="18"/>
              </w:rPr>
              <w:t xml:space="preserve"> AAIS Sensory Rooms: Recommendations for Early Years and Primary settings</w:t>
            </w:r>
            <w:r w:rsidRPr="00BB24E0">
              <w:t xml:space="preserve"> </w:t>
            </w:r>
          </w:p>
          <w:p w14:paraId="2395076E" w14:textId="5B6E3142" w:rsidR="003A1EE2" w:rsidRPr="003A1EE2" w:rsidRDefault="003A1EE2" w:rsidP="00122644">
            <w:pPr>
              <w:rPr>
                <w:sz w:val="18"/>
                <w:szCs w:val="18"/>
              </w:rPr>
            </w:pPr>
            <w:r w:rsidRPr="003A1EE2">
              <w:rPr>
                <w:sz w:val="18"/>
                <w:szCs w:val="18"/>
              </w:rPr>
              <w:t>Ongoing as provided by the EA.</w:t>
            </w:r>
          </w:p>
        </w:tc>
      </w:tr>
    </w:tbl>
    <w:p w14:paraId="3DFDBB24" w14:textId="5EEF9451" w:rsidR="006E6D8A" w:rsidRDefault="006E6D8A">
      <w:pPr>
        <w:rPr>
          <w:b/>
          <w:bCs/>
        </w:rPr>
      </w:pPr>
    </w:p>
    <w:p w14:paraId="2819C16B" w14:textId="7F1DDF1D" w:rsidR="00567F5C" w:rsidRDefault="00567F5C">
      <w:pPr>
        <w:rPr>
          <w:b/>
          <w:bCs/>
        </w:rPr>
      </w:pPr>
    </w:p>
    <w:p w14:paraId="3805530C" w14:textId="3F4FC269" w:rsidR="00567F5C" w:rsidRDefault="00567F5C">
      <w:pPr>
        <w:rPr>
          <w:b/>
          <w:bCs/>
        </w:rPr>
      </w:pPr>
    </w:p>
    <w:p w14:paraId="71E201D2" w14:textId="77777777" w:rsidR="00567F5C" w:rsidRPr="00F03F83" w:rsidRDefault="00567F5C">
      <w:pPr>
        <w:rPr>
          <w:b/>
          <w:bCs/>
        </w:rPr>
      </w:pPr>
    </w:p>
    <w:p w14:paraId="2782821E" w14:textId="2003BCFC" w:rsidR="006E6D8A" w:rsidRPr="00F03F83" w:rsidRDefault="006E6D8A">
      <w:pPr>
        <w:rPr>
          <w:b/>
          <w:bCs/>
        </w:rPr>
      </w:pPr>
      <w:r w:rsidRPr="00F03F83">
        <w:rPr>
          <w:b/>
          <w:bCs/>
        </w:rPr>
        <w:t>Making better links with the community</w:t>
      </w:r>
    </w:p>
    <w:tbl>
      <w:tblPr>
        <w:tblStyle w:val="TableGrid"/>
        <w:tblW w:w="0" w:type="auto"/>
        <w:tblLook w:val="04A0" w:firstRow="1" w:lastRow="0" w:firstColumn="1" w:lastColumn="0" w:noHBand="0" w:noVBand="1"/>
      </w:tblPr>
      <w:tblGrid>
        <w:gridCol w:w="3487"/>
        <w:gridCol w:w="3487"/>
        <w:gridCol w:w="3487"/>
        <w:gridCol w:w="3487"/>
      </w:tblGrid>
      <w:tr w:rsidR="004E6AA9" w:rsidRPr="00F03F83" w14:paraId="7687339C" w14:textId="77777777" w:rsidTr="004E6AA9">
        <w:tc>
          <w:tcPr>
            <w:tcW w:w="3487" w:type="dxa"/>
          </w:tcPr>
          <w:p w14:paraId="5DA58A97" w14:textId="70183884" w:rsidR="004E6AA9" w:rsidRPr="00F03F83" w:rsidRDefault="004E6AA9" w:rsidP="00F03F83">
            <w:pPr>
              <w:jc w:val="center"/>
              <w:rPr>
                <w:b/>
                <w:bCs/>
              </w:rPr>
            </w:pPr>
            <w:r w:rsidRPr="00F03F83">
              <w:rPr>
                <w:b/>
                <w:bCs/>
              </w:rPr>
              <w:t>Improving links with parents</w:t>
            </w:r>
          </w:p>
        </w:tc>
        <w:tc>
          <w:tcPr>
            <w:tcW w:w="3487" w:type="dxa"/>
          </w:tcPr>
          <w:p w14:paraId="32C2B772" w14:textId="0568DECF" w:rsidR="004E6AA9" w:rsidRPr="00F03F83" w:rsidRDefault="004E6AA9" w:rsidP="00F03F83">
            <w:pPr>
              <w:jc w:val="center"/>
              <w:rPr>
                <w:b/>
                <w:bCs/>
              </w:rPr>
            </w:pPr>
            <w:r w:rsidRPr="00F03F83">
              <w:rPr>
                <w:b/>
                <w:bCs/>
              </w:rPr>
              <w:t>Clubs provision</w:t>
            </w:r>
          </w:p>
        </w:tc>
        <w:tc>
          <w:tcPr>
            <w:tcW w:w="3487" w:type="dxa"/>
          </w:tcPr>
          <w:p w14:paraId="73045C2A" w14:textId="6E45A3B5" w:rsidR="004E6AA9" w:rsidRPr="00F03F83" w:rsidRDefault="004E6AA9" w:rsidP="00F03F83">
            <w:pPr>
              <w:jc w:val="center"/>
              <w:rPr>
                <w:b/>
                <w:bCs/>
              </w:rPr>
            </w:pPr>
            <w:r w:rsidRPr="00F03F83">
              <w:rPr>
                <w:b/>
                <w:bCs/>
              </w:rPr>
              <w:t>Booster services through extended schools</w:t>
            </w:r>
          </w:p>
        </w:tc>
        <w:tc>
          <w:tcPr>
            <w:tcW w:w="3487" w:type="dxa"/>
          </w:tcPr>
          <w:p w14:paraId="0950A99A" w14:textId="23D84698" w:rsidR="004E6AA9" w:rsidRPr="00F03F83" w:rsidRDefault="004E6AA9" w:rsidP="00F03F83">
            <w:pPr>
              <w:jc w:val="center"/>
              <w:rPr>
                <w:b/>
                <w:bCs/>
              </w:rPr>
            </w:pPr>
            <w:r w:rsidRPr="00F03F83">
              <w:rPr>
                <w:b/>
                <w:bCs/>
              </w:rPr>
              <w:t>Improving links with the wider community</w:t>
            </w:r>
          </w:p>
        </w:tc>
      </w:tr>
      <w:tr w:rsidR="004E6AA9" w14:paraId="27791C6A" w14:textId="77777777" w:rsidTr="004E6AA9">
        <w:tc>
          <w:tcPr>
            <w:tcW w:w="3487" w:type="dxa"/>
          </w:tcPr>
          <w:p w14:paraId="5E8EC14B" w14:textId="66FAB634" w:rsidR="00A27821" w:rsidRPr="00BB24E0" w:rsidRDefault="00A27821" w:rsidP="00A27821">
            <w:pPr>
              <w:rPr>
                <w:sz w:val="18"/>
                <w:szCs w:val="18"/>
              </w:rPr>
            </w:pPr>
            <w:r w:rsidRPr="00BB24E0">
              <w:rPr>
                <w:sz w:val="18"/>
                <w:szCs w:val="18"/>
              </w:rPr>
              <w:t xml:space="preserve">A curriculum information leaflet was shared with parents in September 2021 </w:t>
            </w:r>
          </w:p>
          <w:p w14:paraId="3B2CC68D" w14:textId="77777777" w:rsidR="00A27821" w:rsidRPr="00A27821" w:rsidRDefault="00A27821" w:rsidP="00A27821">
            <w:pPr>
              <w:rPr>
                <w:color w:val="FF0000"/>
                <w:sz w:val="18"/>
                <w:szCs w:val="18"/>
              </w:rPr>
            </w:pPr>
          </w:p>
          <w:p w14:paraId="5C102C93" w14:textId="2693273C" w:rsidR="00A27821" w:rsidRDefault="00A27821" w:rsidP="00A27821">
            <w:pPr>
              <w:rPr>
                <w:sz w:val="18"/>
                <w:szCs w:val="18"/>
              </w:rPr>
            </w:pPr>
            <w:r>
              <w:rPr>
                <w:sz w:val="18"/>
                <w:szCs w:val="18"/>
              </w:rPr>
              <w:t>Quick response to parent queries via telephone call or meeting.</w:t>
            </w:r>
          </w:p>
          <w:p w14:paraId="76550029" w14:textId="77777777" w:rsidR="00A27821" w:rsidRPr="00A27821" w:rsidRDefault="00A27821" w:rsidP="00A27821">
            <w:pPr>
              <w:rPr>
                <w:color w:val="FF0000"/>
                <w:sz w:val="18"/>
                <w:szCs w:val="18"/>
              </w:rPr>
            </w:pPr>
          </w:p>
          <w:p w14:paraId="738AF777" w14:textId="0759A698" w:rsidR="00A27821" w:rsidRDefault="003A1EE2" w:rsidP="00A27821">
            <w:pPr>
              <w:rPr>
                <w:sz w:val="18"/>
                <w:szCs w:val="18"/>
              </w:rPr>
            </w:pPr>
            <w:r>
              <w:rPr>
                <w:sz w:val="18"/>
                <w:szCs w:val="18"/>
              </w:rPr>
              <w:t xml:space="preserve">Information shared regularly on </w:t>
            </w:r>
            <w:r w:rsidR="00A27821">
              <w:rPr>
                <w:sz w:val="18"/>
                <w:szCs w:val="18"/>
              </w:rPr>
              <w:t>app and website.</w:t>
            </w:r>
          </w:p>
          <w:p w14:paraId="710F4F89" w14:textId="77777777" w:rsidR="00A27821" w:rsidRDefault="00A27821" w:rsidP="00A27821">
            <w:pPr>
              <w:rPr>
                <w:sz w:val="18"/>
                <w:szCs w:val="18"/>
              </w:rPr>
            </w:pPr>
          </w:p>
          <w:p w14:paraId="354477EF" w14:textId="10464461" w:rsidR="00A27821" w:rsidRDefault="00A27821" w:rsidP="00A27821">
            <w:pPr>
              <w:rPr>
                <w:sz w:val="18"/>
                <w:szCs w:val="18"/>
              </w:rPr>
            </w:pPr>
            <w:r>
              <w:rPr>
                <w:sz w:val="18"/>
                <w:szCs w:val="18"/>
              </w:rPr>
              <w:t xml:space="preserve">Our </w:t>
            </w:r>
            <w:r w:rsidR="003A1EE2">
              <w:rPr>
                <w:sz w:val="18"/>
                <w:szCs w:val="18"/>
              </w:rPr>
              <w:t>PTFA is actively fundraising to update our Whiteboards.</w:t>
            </w:r>
          </w:p>
          <w:p w14:paraId="7135B17C" w14:textId="77777777" w:rsidR="00A27821" w:rsidRDefault="00A27821" w:rsidP="00A27821">
            <w:pPr>
              <w:rPr>
                <w:sz w:val="18"/>
                <w:szCs w:val="18"/>
              </w:rPr>
            </w:pPr>
          </w:p>
          <w:p w14:paraId="40E3F3FC" w14:textId="77777777" w:rsidR="00A27821" w:rsidRDefault="00A27821" w:rsidP="00A27821">
            <w:pPr>
              <w:rPr>
                <w:sz w:val="18"/>
                <w:szCs w:val="18"/>
              </w:rPr>
            </w:pPr>
            <w:r>
              <w:rPr>
                <w:sz w:val="18"/>
                <w:szCs w:val="18"/>
              </w:rPr>
              <w:t xml:space="preserve">We have designated teacher in charge of Social Media with daily updates on Facebook. </w:t>
            </w:r>
            <w:r w:rsidRPr="00AB5FC7">
              <w:rPr>
                <w:sz w:val="18"/>
                <w:szCs w:val="18"/>
              </w:rPr>
              <w:t>Please FOLLOW</w:t>
            </w:r>
            <w:r>
              <w:rPr>
                <w:sz w:val="18"/>
                <w:szCs w:val="18"/>
              </w:rPr>
              <w:t xml:space="preserve"> and LIKE.</w:t>
            </w:r>
          </w:p>
          <w:p w14:paraId="0719DF13" w14:textId="77777777" w:rsidR="00A27821" w:rsidRDefault="00A27821" w:rsidP="00A27821">
            <w:pPr>
              <w:rPr>
                <w:sz w:val="18"/>
                <w:szCs w:val="18"/>
              </w:rPr>
            </w:pPr>
          </w:p>
          <w:p w14:paraId="592BA4C7" w14:textId="0A8E1B99" w:rsidR="00A27821" w:rsidRDefault="00A27821" w:rsidP="00A27821">
            <w:pPr>
              <w:rPr>
                <w:sz w:val="18"/>
                <w:szCs w:val="18"/>
              </w:rPr>
            </w:pPr>
            <w:r>
              <w:rPr>
                <w:sz w:val="18"/>
                <w:szCs w:val="18"/>
              </w:rPr>
              <w:t xml:space="preserve">We also have a designated teacher for Twitter which has been very successful this year. Please follow us for up to date events in our school @modelps1862 </w:t>
            </w:r>
          </w:p>
          <w:p w14:paraId="08C5619A" w14:textId="77777777" w:rsidR="002E2055" w:rsidRDefault="002E2055" w:rsidP="00A27821">
            <w:pPr>
              <w:rPr>
                <w:sz w:val="18"/>
                <w:szCs w:val="18"/>
              </w:rPr>
            </w:pPr>
          </w:p>
          <w:p w14:paraId="3BD3F07E" w14:textId="77777777" w:rsidR="004E6AA9" w:rsidRDefault="004E6AA9" w:rsidP="003D6A4F"/>
        </w:tc>
        <w:tc>
          <w:tcPr>
            <w:tcW w:w="3487" w:type="dxa"/>
          </w:tcPr>
          <w:p w14:paraId="5C34E7EF" w14:textId="197C6A5A" w:rsidR="00A27821" w:rsidRPr="002E2055" w:rsidRDefault="00A27821" w:rsidP="00F03F83">
            <w:pPr>
              <w:rPr>
                <w:rFonts w:eastAsiaTheme="majorEastAsia" w:cstheme="minorHAnsi"/>
                <w:strike/>
              </w:rPr>
            </w:pPr>
          </w:p>
          <w:p w14:paraId="5F96B628" w14:textId="11F038F2" w:rsidR="00F03F83" w:rsidRPr="003A1EE2" w:rsidRDefault="001F6425" w:rsidP="00F03F83">
            <w:pPr>
              <w:rPr>
                <w:rFonts w:eastAsiaTheme="majorEastAsia" w:cstheme="minorHAnsi"/>
                <w:sz w:val="18"/>
                <w:szCs w:val="18"/>
              </w:rPr>
            </w:pPr>
            <w:r>
              <w:rPr>
                <w:rFonts w:eastAsiaTheme="majorEastAsia" w:cstheme="minorHAnsi"/>
                <w:sz w:val="18"/>
                <w:szCs w:val="18"/>
              </w:rPr>
              <w:t>The school have</w:t>
            </w:r>
            <w:r w:rsidR="00F03F83" w:rsidRPr="003A1EE2">
              <w:rPr>
                <w:rFonts w:eastAsiaTheme="majorEastAsia" w:cstheme="minorHAnsi"/>
                <w:sz w:val="18"/>
                <w:szCs w:val="18"/>
              </w:rPr>
              <w:t xml:space="preserve"> re-establish</w:t>
            </w:r>
            <w:r>
              <w:rPr>
                <w:rFonts w:eastAsiaTheme="majorEastAsia" w:cstheme="minorHAnsi"/>
                <w:sz w:val="18"/>
                <w:szCs w:val="18"/>
              </w:rPr>
              <w:t>ed</w:t>
            </w:r>
            <w:r w:rsidR="00F03F83" w:rsidRPr="003A1EE2">
              <w:rPr>
                <w:rFonts w:eastAsiaTheme="majorEastAsia" w:cstheme="minorHAnsi"/>
                <w:sz w:val="18"/>
                <w:szCs w:val="18"/>
              </w:rPr>
              <w:t xml:space="preserve"> a </w:t>
            </w:r>
            <w:r>
              <w:rPr>
                <w:rFonts w:eastAsiaTheme="majorEastAsia" w:cstheme="minorHAnsi"/>
                <w:sz w:val="18"/>
                <w:szCs w:val="18"/>
              </w:rPr>
              <w:t>range of after school clubs to</w:t>
            </w:r>
            <w:r w:rsidR="00F03F83" w:rsidRPr="003A1EE2">
              <w:rPr>
                <w:rFonts w:eastAsiaTheme="majorEastAsia" w:cstheme="minorHAnsi"/>
                <w:sz w:val="18"/>
                <w:szCs w:val="18"/>
              </w:rPr>
              <w:t xml:space="preserve"> develop children’s physical, social and emotional wellbeing</w:t>
            </w:r>
            <w:r w:rsidR="002E2055" w:rsidRPr="003A1EE2">
              <w:rPr>
                <w:rFonts w:eastAsiaTheme="majorEastAsia" w:cstheme="minorHAnsi"/>
                <w:sz w:val="18"/>
                <w:szCs w:val="18"/>
              </w:rPr>
              <w:t xml:space="preserve"> in line with COVID guidance.</w:t>
            </w:r>
            <w:r w:rsidR="0013654C">
              <w:rPr>
                <w:rFonts w:eastAsiaTheme="majorEastAsia" w:cstheme="minorHAnsi"/>
                <w:sz w:val="18"/>
                <w:szCs w:val="18"/>
              </w:rPr>
              <w:t xml:space="preserve"> </w:t>
            </w:r>
            <w:r>
              <w:rPr>
                <w:rFonts w:eastAsiaTheme="majorEastAsia" w:cstheme="minorHAnsi"/>
                <w:sz w:val="18"/>
                <w:szCs w:val="18"/>
              </w:rPr>
              <w:t>These are running very successfully and will continue to evolve in the Summer term.</w:t>
            </w:r>
          </w:p>
          <w:p w14:paraId="4CBDDF53" w14:textId="77777777" w:rsidR="004E6AA9" w:rsidRPr="002E2055" w:rsidRDefault="004E6AA9">
            <w:pPr>
              <w:rPr>
                <w:strike/>
              </w:rPr>
            </w:pPr>
          </w:p>
        </w:tc>
        <w:tc>
          <w:tcPr>
            <w:tcW w:w="3487" w:type="dxa"/>
          </w:tcPr>
          <w:p w14:paraId="3A44217B" w14:textId="72BA02B2" w:rsidR="00A27821" w:rsidRDefault="00A27821" w:rsidP="00A27821">
            <w:pPr>
              <w:rPr>
                <w:sz w:val="18"/>
                <w:szCs w:val="18"/>
              </w:rPr>
            </w:pPr>
            <w:r w:rsidRPr="004767DB">
              <w:rPr>
                <w:sz w:val="18"/>
                <w:szCs w:val="18"/>
              </w:rPr>
              <w:t>Weekly fruit.</w:t>
            </w:r>
          </w:p>
          <w:p w14:paraId="65064F1D" w14:textId="29D5B6B3" w:rsidR="003A1EE2" w:rsidRPr="004767DB" w:rsidRDefault="003A1EE2" w:rsidP="00A27821">
            <w:pPr>
              <w:rPr>
                <w:sz w:val="18"/>
                <w:szCs w:val="18"/>
              </w:rPr>
            </w:pPr>
            <w:r>
              <w:rPr>
                <w:sz w:val="18"/>
                <w:szCs w:val="18"/>
              </w:rPr>
              <w:t>After School Provision</w:t>
            </w:r>
          </w:p>
          <w:p w14:paraId="41518229" w14:textId="77777777" w:rsidR="00A27821" w:rsidRPr="004767DB" w:rsidRDefault="00A27821" w:rsidP="00A27821">
            <w:pPr>
              <w:rPr>
                <w:sz w:val="18"/>
                <w:szCs w:val="18"/>
              </w:rPr>
            </w:pPr>
            <w:r>
              <w:rPr>
                <w:sz w:val="18"/>
                <w:szCs w:val="18"/>
              </w:rPr>
              <w:t>Breakfast Club</w:t>
            </w:r>
          </w:p>
          <w:p w14:paraId="341E941A" w14:textId="77777777" w:rsidR="00A27821" w:rsidRPr="003A1EE2" w:rsidRDefault="00A27821" w:rsidP="00A27821">
            <w:pPr>
              <w:rPr>
                <w:sz w:val="18"/>
                <w:szCs w:val="18"/>
              </w:rPr>
            </w:pPr>
            <w:r w:rsidRPr="003A1EE2">
              <w:rPr>
                <w:sz w:val="18"/>
                <w:szCs w:val="18"/>
              </w:rPr>
              <w:t>Flamenco club.</w:t>
            </w:r>
          </w:p>
          <w:p w14:paraId="4AA3A919" w14:textId="77777777" w:rsidR="00A27821" w:rsidRDefault="00A27821" w:rsidP="00A27821">
            <w:pPr>
              <w:rPr>
                <w:sz w:val="18"/>
                <w:szCs w:val="18"/>
              </w:rPr>
            </w:pPr>
            <w:r>
              <w:rPr>
                <w:sz w:val="18"/>
                <w:szCs w:val="18"/>
              </w:rPr>
              <w:t>School counsellor.</w:t>
            </w:r>
          </w:p>
          <w:p w14:paraId="039AF60F" w14:textId="77777777" w:rsidR="00A27821" w:rsidRDefault="00A27821" w:rsidP="00A27821">
            <w:pPr>
              <w:rPr>
                <w:sz w:val="18"/>
                <w:szCs w:val="18"/>
              </w:rPr>
            </w:pPr>
            <w:r>
              <w:rPr>
                <w:sz w:val="18"/>
                <w:szCs w:val="18"/>
              </w:rPr>
              <w:t>Mathletics.</w:t>
            </w:r>
          </w:p>
          <w:p w14:paraId="6ADE45FC" w14:textId="77777777" w:rsidR="00A27821" w:rsidRPr="004767DB" w:rsidRDefault="00A27821" w:rsidP="00A27821">
            <w:pPr>
              <w:rPr>
                <w:sz w:val="18"/>
                <w:szCs w:val="18"/>
              </w:rPr>
            </w:pPr>
            <w:r>
              <w:rPr>
                <w:sz w:val="18"/>
                <w:szCs w:val="18"/>
              </w:rPr>
              <w:t>Purple Mash</w:t>
            </w:r>
          </w:p>
          <w:p w14:paraId="2B2D4CEB" w14:textId="038FA3C4" w:rsidR="004E6AA9" w:rsidRPr="003A1EE2" w:rsidRDefault="00FE39EE">
            <w:pPr>
              <w:rPr>
                <w:color w:val="FF0000"/>
                <w:sz w:val="18"/>
                <w:szCs w:val="18"/>
              </w:rPr>
            </w:pPr>
            <w:r w:rsidRPr="003A1EE2">
              <w:rPr>
                <w:sz w:val="18"/>
                <w:szCs w:val="18"/>
              </w:rPr>
              <w:t>Musical Pathways in nursery and Primary 1</w:t>
            </w:r>
          </w:p>
        </w:tc>
        <w:tc>
          <w:tcPr>
            <w:tcW w:w="3487" w:type="dxa"/>
          </w:tcPr>
          <w:p w14:paraId="2C6EBEBF" w14:textId="388A5897" w:rsidR="00A27821" w:rsidRDefault="00A27821" w:rsidP="00A27821">
            <w:pPr>
              <w:rPr>
                <w:sz w:val="18"/>
                <w:szCs w:val="18"/>
              </w:rPr>
            </w:pPr>
            <w:r>
              <w:rPr>
                <w:sz w:val="18"/>
                <w:szCs w:val="18"/>
              </w:rPr>
              <w:t xml:space="preserve">Our school is in a centrally located </w:t>
            </w:r>
            <w:r w:rsidRPr="005F73F0">
              <w:rPr>
                <w:sz w:val="18"/>
                <w:szCs w:val="18"/>
              </w:rPr>
              <w:t>position</w:t>
            </w:r>
            <w:r>
              <w:rPr>
                <w:sz w:val="18"/>
                <w:szCs w:val="18"/>
              </w:rPr>
              <w:t xml:space="preserve"> in the city and our children have numerous opportunities to become involved in the local community.</w:t>
            </w:r>
          </w:p>
          <w:p w14:paraId="2E757026" w14:textId="77777777" w:rsidR="00FE39EE" w:rsidRPr="005F73F0" w:rsidRDefault="00FE39EE" w:rsidP="00A27821">
            <w:pPr>
              <w:rPr>
                <w:sz w:val="18"/>
                <w:szCs w:val="18"/>
              </w:rPr>
            </w:pPr>
          </w:p>
          <w:p w14:paraId="2F987B2E" w14:textId="5427EF4B" w:rsidR="00A27821" w:rsidRDefault="00FE39EE" w:rsidP="00A27821">
            <w:pPr>
              <w:rPr>
                <w:sz w:val="18"/>
                <w:szCs w:val="18"/>
              </w:rPr>
            </w:pPr>
            <w:r w:rsidRPr="003A1EE2">
              <w:rPr>
                <w:sz w:val="18"/>
                <w:szCs w:val="18"/>
              </w:rPr>
              <w:t xml:space="preserve">Prior to the pandemic we had been </w:t>
            </w:r>
            <w:r w:rsidR="00A27821">
              <w:rPr>
                <w:sz w:val="18"/>
                <w:szCs w:val="18"/>
              </w:rPr>
              <w:t xml:space="preserve">very active with all our local community partnerships in the following areas: Outer West for drama, storytelling and art. Bogside and </w:t>
            </w:r>
            <w:r w:rsidR="007369FA">
              <w:rPr>
                <w:sz w:val="18"/>
                <w:szCs w:val="18"/>
              </w:rPr>
              <w:t>Brandy well</w:t>
            </w:r>
            <w:r w:rsidR="00A27821">
              <w:rPr>
                <w:sz w:val="18"/>
                <w:szCs w:val="18"/>
              </w:rPr>
              <w:t xml:space="preserve"> (Triax) for ICT, dance and football. Void gallery for art. Derry and Strabane district council for diversity and cultural awareness projects which reflect the school community.</w:t>
            </w:r>
          </w:p>
          <w:p w14:paraId="07BA6CBB" w14:textId="77777777" w:rsidR="00A27821" w:rsidRDefault="00A27821" w:rsidP="00A27821">
            <w:pPr>
              <w:rPr>
                <w:sz w:val="18"/>
                <w:szCs w:val="18"/>
              </w:rPr>
            </w:pPr>
            <w:r>
              <w:rPr>
                <w:sz w:val="18"/>
                <w:szCs w:val="18"/>
              </w:rPr>
              <w:t>Visits to science laboratories in NWRC, as well as K-NEX &amp; STEM challenges in St Cecilia’s and St Joseph’s.</w:t>
            </w:r>
          </w:p>
          <w:p w14:paraId="15E9ED52" w14:textId="77777777" w:rsidR="00A27821" w:rsidRDefault="00A27821" w:rsidP="00A27821">
            <w:pPr>
              <w:rPr>
                <w:sz w:val="18"/>
                <w:szCs w:val="18"/>
              </w:rPr>
            </w:pPr>
            <w:r>
              <w:rPr>
                <w:sz w:val="18"/>
                <w:szCs w:val="18"/>
              </w:rPr>
              <w:t>St. Mary’s College science show.</w:t>
            </w:r>
          </w:p>
          <w:p w14:paraId="4A421CC9" w14:textId="77777777" w:rsidR="00A27821" w:rsidRDefault="00A27821" w:rsidP="00A27821">
            <w:pPr>
              <w:rPr>
                <w:sz w:val="18"/>
                <w:szCs w:val="18"/>
              </w:rPr>
            </w:pPr>
            <w:r>
              <w:rPr>
                <w:sz w:val="18"/>
                <w:szCs w:val="18"/>
              </w:rPr>
              <w:t>Cricket Ireland (NWCU) Coaching.</w:t>
            </w:r>
          </w:p>
          <w:p w14:paraId="6557151F" w14:textId="77777777" w:rsidR="00A27821" w:rsidRDefault="00A27821" w:rsidP="00A27821">
            <w:pPr>
              <w:rPr>
                <w:sz w:val="18"/>
                <w:szCs w:val="18"/>
              </w:rPr>
            </w:pPr>
            <w:r>
              <w:rPr>
                <w:sz w:val="18"/>
                <w:szCs w:val="18"/>
              </w:rPr>
              <w:t>Foyleville Residential Home.</w:t>
            </w:r>
          </w:p>
          <w:p w14:paraId="58D238C0" w14:textId="77777777" w:rsidR="00A27821" w:rsidRDefault="00A27821" w:rsidP="00A27821">
            <w:pPr>
              <w:rPr>
                <w:sz w:val="18"/>
                <w:szCs w:val="18"/>
              </w:rPr>
            </w:pPr>
            <w:r>
              <w:rPr>
                <w:sz w:val="18"/>
                <w:szCs w:val="18"/>
              </w:rPr>
              <w:t>University of Ulster for drama, sport and healthy eating.</w:t>
            </w:r>
          </w:p>
          <w:p w14:paraId="13D80C92" w14:textId="77777777" w:rsidR="00A27821" w:rsidRDefault="00A27821" w:rsidP="00A27821">
            <w:pPr>
              <w:rPr>
                <w:sz w:val="18"/>
                <w:szCs w:val="18"/>
              </w:rPr>
            </w:pPr>
            <w:r>
              <w:rPr>
                <w:sz w:val="18"/>
                <w:szCs w:val="18"/>
              </w:rPr>
              <w:t>Queen’s University Belfast – Daire project healthy living/food project</w:t>
            </w:r>
          </w:p>
          <w:p w14:paraId="62670950" w14:textId="77777777" w:rsidR="00A27821" w:rsidRDefault="00A27821" w:rsidP="00A27821">
            <w:pPr>
              <w:rPr>
                <w:sz w:val="18"/>
                <w:szCs w:val="18"/>
              </w:rPr>
            </w:pPr>
            <w:r>
              <w:rPr>
                <w:sz w:val="18"/>
                <w:szCs w:val="18"/>
              </w:rPr>
              <w:t>See regular Facebook updates.</w:t>
            </w:r>
          </w:p>
          <w:p w14:paraId="1036A546" w14:textId="77777777" w:rsidR="004E6AA9" w:rsidRDefault="00A27821" w:rsidP="00A27821">
            <w:pPr>
              <w:rPr>
                <w:sz w:val="18"/>
                <w:szCs w:val="18"/>
              </w:rPr>
            </w:pPr>
            <w:r>
              <w:rPr>
                <w:sz w:val="18"/>
                <w:szCs w:val="18"/>
              </w:rPr>
              <w:t>See regular Twitter updates</w:t>
            </w:r>
          </w:p>
          <w:p w14:paraId="12ED2204" w14:textId="77777777" w:rsidR="00FE39EE" w:rsidRDefault="00FE39EE" w:rsidP="00A27821"/>
          <w:p w14:paraId="6FBEE344" w14:textId="6E403BEF" w:rsidR="00FE39EE" w:rsidRPr="003A1EE2" w:rsidRDefault="00FE39EE" w:rsidP="00A27821">
            <w:pPr>
              <w:rPr>
                <w:sz w:val="18"/>
                <w:szCs w:val="18"/>
              </w:rPr>
            </w:pPr>
            <w:r w:rsidRPr="003A1EE2">
              <w:rPr>
                <w:sz w:val="18"/>
                <w:szCs w:val="18"/>
              </w:rPr>
              <w:t>We look forward t</w:t>
            </w:r>
            <w:r w:rsidR="003A1EE2" w:rsidRPr="003A1EE2">
              <w:rPr>
                <w:sz w:val="18"/>
                <w:szCs w:val="18"/>
              </w:rPr>
              <w:t>o re-establishing these links.</w:t>
            </w:r>
          </w:p>
          <w:p w14:paraId="6A250D2F" w14:textId="77777777" w:rsidR="00586096" w:rsidRPr="003A1EE2" w:rsidRDefault="00586096" w:rsidP="00A27821">
            <w:pPr>
              <w:rPr>
                <w:sz w:val="18"/>
                <w:szCs w:val="18"/>
              </w:rPr>
            </w:pPr>
          </w:p>
          <w:p w14:paraId="03EC9E14" w14:textId="5C9ED57B" w:rsidR="00586096" w:rsidRPr="00FE39EE" w:rsidRDefault="00586096" w:rsidP="003D6A4F">
            <w:pPr>
              <w:rPr>
                <w:color w:val="FF0000"/>
              </w:rPr>
            </w:pPr>
            <w:r w:rsidRPr="003A1EE2">
              <w:rPr>
                <w:sz w:val="18"/>
                <w:szCs w:val="18"/>
              </w:rPr>
              <w:t xml:space="preserve">We have worked in partnership with </w:t>
            </w:r>
            <w:r w:rsidR="003D6A4F" w:rsidRPr="003A1EE2">
              <w:rPr>
                <w:sz w:val="18"/>
                <w:szCs w:val="18"/>
              </w:rPr>
              <w:t>EA t</w:t>
            </w:r>
            <w:r w:rsidRPr="003A1EE2">
              <w:rPr>
                <w:sz w:val="18"/>
                <w:szCs w:val="18"/>
              </w:rPr>
              <w:t>o open up Brooke Park to allow children to walk or cycle to school</w:t>
            </w:r>
            <w:r>
              <w:rPr>
                <w:color w:val="FF0000"/>
              </w:rPr>
              <w:t>.</w:t>
            </w:r>
          </w:p>
        </w:tc>
      </w:tr>
    </w:tbl>
    <w:p w14:paraId="3BFA7989" w14:textId="77777777" w:rsidR="004E6AA9" w:rsidRDefault="004E6AA9"/>
    <w:sectPr w:rsidR="004E6AA9" w:rsidSect="00EA33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CA7"/>
    <w:multiLevelType w:val="hybridMultilevel"/>
    <w:tmpl w:val="4700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C0BAB"/>
    <w:multiLevelType w:val="hybridMultilevel"/>
    <w:tmpl w:val="74C05252"/>
    <w:lvl w:ilvl="0" w:tplc="FF5C0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D0CCD"/>
    <w:multiLevelType w:val="hybridMultilevel"/>
    <w:tmpl w:val="F7C85BBE"/>
    <w:lvl w:ilvl="0" w:tplc="16A89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B74B2"/>
    <w:multiLevelType w:val="hybridMultilevel"/>
    <w:tmpl w:val="B8F074A2"/>
    <w:lvl w:ilvl="0" w:tplc="AA783A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6A2FAD"/>
    <w:multiLevelType w:val="hybridMultilevel"/>
    <w:tmpl w:val="D0F60F3A"/>
    <w:lvl w:ilvl="0" w:tplc="49A22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543BA"/>
    <w:multiLevelType w:val="hybridMultilevel"/>
    <w:tmpl w:val="F882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4A"/>
    <w:rsid w:val="00023941"/>
    <w:rsid w:val="000A0760"/>
    <w:rsid w:val="000B6A9C"/>
    <w:rsid w:val="00122644"/>
    <w:rsid w:val="0013654C"/>
    <w:rsid w:val="00196D47"/>
    <w:rsid w:val="001A7EC3"/>
    <w:rsid w:val="001C450B"/>
    <w:rsid w:val="001E33E0"/>
    <w:rsid w:val="001F6425"/>
    <w:rsid w:val="00225B0D"/>
    <w:rsid w:val="00237043"/>
    <w:rsid w:val="002E2055"/>
    <w:rsid w:val="00364FE0"/>
    <w:rsid w:val="00384950"/>
    <w:rsid w:val="003A1EE2"/>
    <w:rsid w:val="003C3849"/>
    <w:rsid w:val="003D16E9"/>
    <w:rsid w:val="003D6A4F"/>
    <w:rsid w:val="004E6AA9"/>
    <w:rsid w:val="00567F5C"/>
    <w:rsid w:val="00586096"/>
    <w:rsid w:val="00597B79"/>
    <w:rsid w:val="005A4792"/>
    <w:rsid w:val="005E6F52"/>
    <w:rsid w:val="006413A8"/>
    <w:rsid w:val="006E6D8A"/>
    <w:rsid w:val="007369FA"/>
    <w:rsid w:val="007F5C79"/>
    <w:rsid w:val="00811459"/>
    <w:rsid w:val="00847976"/>
    <w:rsid w:val="0086262E"/>
    <w:rsid w:val="00890199"/>
    <w:rsid w:val="008D2E99"/>
    <w:rsid w:val="00954086"/>
    <w:rsid w:val="00A0622A"/>
    <w:rsid w:val="00A121CB"/>
    <w:rsid w:val="00A227A4"/>
    <w:rsid w:val="00A27821"/>
    <w:rsid w:val="00B061D3"/>
    <w:rsid w:val="00BB24E0"/>
    <w:rsid w:val="00C24A15"/>
    <w:rsid w:val="00C4502D"/>
    <w:rsid w:val="00C917B4"/>
    <w:rsid w:val="00D40619"/>
    <w:rsid w:val="00E3153E"/>
    <w:rsid w:val="00E322E7"/>
    <w:rsid w:val="00E349B4"/>
    <w:rsid w:val="00EA334A"/>
    <w:rsid w:val="00EC6459"/>
    <w:rsid w:val="00EF5CB4"/>
    <w:rsid w:val="00F03F83"/>
    <w:rsid w:val="00F25768"/>
    <w:rsid w:val="00F51636"/>
    <w:rsid w:val="00F928B4"/>
    <w:rsid w:val="00FD3673"/>
    <w:rsid w:val="00FE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8073"/>
  <w15:chartTrackingRefBased/>
  <w15:docId w15:val="{2D10E0A9-6230-4E38-987E-C15D33B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Thompson</dc:creator>
  <cp:keywords/>
  <dc:description/>
  <cp:lastModifiedBy>M Ramsey</cp:lastModifiedBy>
  <cp:revision>2</cp:revision>
  <dcterms:created xsi:type="dcterms:W3CDTF">2022-06-06T10:46:00Z</dcterms:created>
  <dcterms:modified xsi:type="dcterms:W3CDTF">2022-06-06T10:46:00Z</dcterms:modified>
</cp:coreProperties>
</file>